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89DF18" w14:textId="6962666F" w:rsidR="007B6EF9" w:rsidRDefault="009059DC" w:rsidP="003F2889">
      <w:pPr>
        <w:jc w:val="center"/>
        <w:rPr>
          <w:rFonts w:ascii="SimHei" w:eastAsia="SimHei" w:hAnsi="SimHei"/>
          <w:b/>
          <w:bCs/>
          <w:sz w:val="32"/>
          <w:szCs w:val="32"/>
        </w:rPr>
      </w:pPr>
      <w:r>
        <w:rPr>
          <w:rFonts w:ascii="SimHei" w:eastAsia="SimHei" w:hAnsi="SimHei" w:hint="eastAsia"/>
          <w:b/>
          <w:bCs/>
          <w:sz w:val="32"/>
          <w:szCs w:val="32"/>
        </w:rPr>
        <w:t>线条、体块</w:t>
      </w:r>
      <w:r w:rsidR="00D716DB">
        <w:rPr>
          <w:rFonts w:ascii="SimHei" w:eastAsia="SimHei" w:hAnsi="SimHei" w:hint="eastAsia"/>
          <w:b/>
          <w:bCs/>
          <w:sz w:val="32"/>
          <w:szCs w:val="32"/>
        </w:rPr>
        <w:t>与神韵</w:t>
      </w:r>
      <w:r w:rsidR="009D61EF">
        <w:rPr>
          <w:rFonts w:ascii="SimHei" w:eastAsia="SimHei" w:hAnsi="SimHei" w:hint="eastAsia"/>
          <w:b/>
          <w:bCs/>
          <w:sz w:val="32"/>
          <w:szCs w:val="32"/>
        </w:rPr>
        <w:t>——</w:t>
      </w:r>
      <w:r w:rsidR="00C34BCB">
        <w:rPr>
          <w:rFonts w:ascii="SimHei" w:eastAsia="SimHei" w:hAnsi="SimHei" w:hint="eastAsia"/>
          <w:b/>
          <w:bCs/>
          <w:sz w:val="32"/>
          <w:szCs w:val="32"/>
        </w:rPr>
        <w:t>石狮断代</w:t>
      </w:r>
      <w:r w:rsidR="009D61EF">
        <w:rPr>
          <w:rFonts w:ascii="SimHei" w:eastAsia="SimHei" w:hAnsi="SimHei" w:hint="eastAsia"/>
          <w:b/>
          <w:bCs/>
          <w:sz w:val="32"/>
          <w:szCs w:val="32"/>
        </w:rPr>
        <w:t>初探</w:t>
      </w:r>
    </w:p>
    <w:p w14:paraId="477E1B79" w14:textId="3365C111" w:rsidR="003F2889" w:rsidRDefault="003F2889" w:rsidP="003F2889">
      <w:pPr>
        <w:jc w:val="center"/>
        <w:rPr>
          <w:rFonts w:ascii="KaiTi" w:eastAsia="KaiTi" w:hAnsi="KaiTi"/>
          <w:sz w:val="24"/>
          <w:szCs w:val="24"/>
        </w:rPr>
      </w:pPr>
      <w:r w:rsidRPr="003F2889">
        <w:rPr>
          <w:rFonts w:ascii="KaiTi" w:eastAsia="KaiTi" w:hAnsi="KaiTi" w:hint="eastAsia"/>
          <w:sz w:val="24"/>
          <w:szCs w:val="24"/>
        </w:rPr>
        <w:t>学生：陈思茜（2</w:t>
      </w:r>
      <w:r w:rsidRPr="003F2889">
        <w:rPr>
          <w:rFonts w:ascii="KaiTi" w:eastAsia="KaiTi" w:hAnsi="KaiTi"/>
          <w:sz w:val="24"/>
          <w:szCs w:val="24"/>
        </w:rPr>
        <w:t>452884</w:t>
      </w:r>
      <w:r w:rsidRPr="003F2889">
        <w:rPr>
          <w:rFonts w:ascii="KaiTi" w:eastAsia="KaiTi" w:hAnsi="KaiTi" w:hint="eastAsia"/>
          <w:sz w:val="24"/>
          <w:szCs w:val="24"/>
        </w:rPr>
        <w:t>） 指导老师：朱宇晖</w:t>
      </w:r>
    </w:p>
    <w:p w14:paraId="20FD7693" w14:textId="77777777" w:rsidR="00CD5788" w:rsidRDefault="00CD5788" w:rsidP="003F2889">
      <w:pPr>
        <w:jc w:val="center"/>
        <w:rPr>
          <w:rFonts w:ascii="KaiTi" w:eastAsia="KaiTi" w:hAnsi="KaiTi" w:hint="eastAsia"/>
          <w:sz w:val="24"/>
          <w:szCs w:val="24"/>
        </w:rPr>
      </w:pPr>
    </w:p>
    <w:p w14:paraId="61AC6D5C" w14:textId="351F9E7C" w:rsidR="003F2889" w:rsidRPr="0074664E" w:rsidRDefault="003F2889" w:rsidP="003F2889">
      <w:pPr>
        <w:jc w:val="center"/>
        <w:rPr>
          <w:rFonts w:ascii="SimSun" w:eastAsia="SimSun" w:hAnsi="SimSun"/>
          <w:b/>
          <w:bCs/>
          <w:sz w:val="24"/>
          <w:szCs w:val="24"/>
        </w:rPr>
      </w:pPr>
      <w:r w:rsidRPr="0074664E">
        <w:rPr>
          <w:rFonts w:ascii="SimSun" w:eastAsia="SimSun" w:hAnsi="SimSun" w:hint="eastAsia"/>
          <w:b/>
          <w:bCs/>
          <w:sz w:val="24"/>
          <w:szCs w:val="24"/>
        </w:rPr>
        <w:t>摘要</w:t>
      </w:r>
    </w:p>
    <w:p w14:paraId="3281ECCE" w14:textId="05BDE300" w:rsidR="0096669F" w:rsidRDefault="00CD5788" w:rsidP="00CD5788">
      <w:pPr>
        <w:spacing w:line="360" w:lineRule="exact"/>
        <w:ind w:firstLine="420"/>
        <w:jc w:val="left"/>
        <w:rPr>
          <w:rFonts w:ascii="KaiTi" w:eastAsia="KaiTi" w:hAnsi="KaiTi" w:hint="eastAsia"/>
          <w:sz w:val="24"/>
          <w:szCs w:val="24"/>
        </w:rPr>
      </w:pPr>
      <w:r w:rsidRPr="00CD5788">
        <w:rPr>
          <w:rFonts w:ascii="KaiTi" w:eastAsia="KaiTi" w:hAnsi="KaiTi"/>
          <w:sz w:val="24"/>
          <w:szCs w:val="24"/>
        </w:rPr>
        <w:t>本文以</w:t>
      </w:r>
      <w:r w:rsidR="00D75525">
        <w:rPr>
          <w:rFonts w:ascii="KaiTi" w:eastAsia="KaiTi" w:hAnsi="KaiTi" w:hint="eastAsia"/>
          <w:sz w:val="24"/>
          <w:szCs w:val="24"/>
        </w:rPr>
        <w:t>一尊</w:t>
      </w:r>
      <w:r w:rsidRPr="00CD5788">
        <w:rPr>
          <w:rFonts w:ascii="KaiTi" w:eastAsia="KaiTi" w:hAnsi="KaiTi"/>
          <w:sz w:val="24"/>
          <w:szCs w:val="24"/>
        </w:rPr>
        <w:t>石狮照片为研究对象，通过对其整体线条构型、神形关系及面部刻画特征的分析，结合历代石狮形制演变与宋代雕塑实例进行比较，探讨其可能的年代归属。研究发现，该石狮在方形与“</w:t>
      </w:r>
      <w:r w:rsidR="00532182">
        <w:rPr>
          <w:rFonts w:ascii="KaiTi" w:eastAsia="KaiTi" w:hAnsi="KaiTi" w:hint="eastAsia"/>
          <w:sz w:val="24"/>
          <w:szCs w:val="24"/>
        </w:rPr>
        <w:t>s</w:t>
      </w:r>
      <w:r w:rsidRPr="00CD5788">
        <w:rPr>
          <w:rFonts w:ascii="KaiTi" w:eastAsia="KaiTi" w:hAnsi="KaiTi"/>
          <w:sz w:val="24"/>
          <w:szCs w:val="24"/>
        </w:rPr>
        <w:t>”形线条的交融、</w:t>
      </w:r>
      <w:r w:rsidR="00183B60">
        <w:rPr>
          <w:rFonts w:ascii="KaiTi" w:eastAsia="KaiTi" w:hAnsi="KaiTi" w:hint="eastAsia"/>
          <w:sz w:val="24"/>
          <w:szCs w:val="24"/>
        </w:rPr>
        <w:t>“以气驭骨”</w:t>
      </w:r>
      <w:r w:rsidR="001B5983">
        <w:rPr>
          <w:rFonts w:ascii="KaiTi" w:eastAsia="KaiTi" w:hAnsi="KaiTi" w:hint="eastAsia"/>
          <w:sz w:val="24"/>
          <w:szCs w:val="24"/>
        </w:rPr>
        <w:t>的</w:t>
      </w:r>
      <w:r w:rsidR="00D716DB">
        <w:rPr>
          <w:rFonts w:ascii="KaiTi" w:eastAsia="KaiTi" w:hAnsi="KaiTi" w:hint="eastAsia"/>
          <w:sz w:val="24"/>
          <w:szCs w:val="24"/>
        </w:rPr>
        <w:t>特征</w:t>
      </w:r>
      <w:r w:rsidR="00183B60">
        <w:rPr>
          <w:rFonts w:ascii="KaiTi" w:eastAsia="KaiTi" w:hAnsi="KaiTi" w:hint="eastAsia"/>
          <w:sz w:val="24"/>
          <w:szCs w:val="24"/>
        </w:rPr>
        <w:t>、</w:t>
      </w:r>
      <w:r w:rsidRPr="00CD5788">
        <w:rPr>
          <w:rFonts w:ascii="KaiTi" w:eastAsia="KaiTi" w:hAnsi="KaiTi"/>
          <w:sz w:val="24"/>
          <w:szCs w:val="24"/>
        </w:rPr>
        <w:t>内敛稳重的神态以及装饰受控的细部处理等方面，均体现出宋代石刻的审美特征。据此，本文初步判断其年代应为宋代，但该结论仍有待更多材料进一步验证。</w:t>
      </w:r>
    </w:p>
    <w:p w14:paraId="38B48447" w14:textId="37AE44AF" w:rsidR="001935B1" w:rsidRDefault="001935B1" w:rsidP="0096669F">
      <w:pPr>
        <w:spacing w:line="360" w:lineRule="exact"/>
        <w:ind w:firstLine="420"/>
        <w:jc w:val="left"/>
        <w:rPr>
          <w:rFonts w:ascii="KaiTi" w:eastAsia="KaiTi" w:hAnsi="KaiTi"/>
          <w:sz w:val="24"/>
          <w:szCs w:val="24"/>
        </w:rPr>
      </w:pPr>
      <w:r w:rsidRPr="001935B1">
        <w:rPr>
          <w:rFonts w:ascii="SimSun" w:eastAsia="SimSun" w:hAnsi="SimSun" w:hint="eastAsia"/>
          <w:b/>
          <w:bCs/>
          <w:sz w:val="24"/>
          <w:szCs w:val="24"/>
        </w:rPr>
        <w:t>关键词：</w:t>
      </w:r>
      <w:r w:rsidR="002371DD">
        <w:rPr>
          <w:rFonts w:ascii="KaiTi" w:eastAsia="KaiTi" w:hAnsi="KaiTi" w:hint="eastAsia"/>
          <w:sz w:val="24"/>
          <w:szCs w:val="24"/>
        </w:rPr>
        <w:t>石狮</w:t>
      </w:r>
      <w:r>
        <w:rPr>
          <w:rFonts w:ascii="KaiTi" w:eastAsia="KaiTi" w:hAnsi="KaiTi" w:hint="eastAsia"/>
          <w:sz w:val="24"/>
          <w:szCs w:val="24"/>
        </w:rPr>
        <w:t>；</w:t>
      </w:r>
      <w:r w:rsidR="00D7730E">
        <w:rPr>
          <w:rFonts w:ascii="KaiTi" w:eastAsia="KaiTi" w:hAnsi="KaiTi" w:hint="eastAsia"/>
          <w:sz w:val="24"/>
          <w:szCs w:val="24"/>
        </w:rPr>
        <w:t>文物</w:t>
      </w:r>
      <w:r w:rsidR="002371DD">
        <w:rPr>
          <w:rFonts w:ascii="KaiTi" w:eastAsia="KaiTi" w:hAnsi="KaiTi" w:hint="eastAsia"/>
          <w:sz w:val="24"/>
          <w:szCs w:val="24"/>
        </w:rPr>
        <w:t>断代</w:t>
      </w:r>
      <w:r>
        <w:rPr>
          <w:rFonts w:ascii="KaiTi" w:eastAsia="KaiTi" w:hAnsi="KaiTi" w:hint="eastAsia"/>
          <w:sz w:val="24"/>
          <w:szCs w:val="24"/>
        </w:rPr>
        <w:t>；</w:t>
      </w:r>
      <w:r w:rsidR="000A5D56">
        <w:rPr>
          <w:rFonts w:ascii="KaiTi" w:eastAsia="KaiTi" w:hAnsi="KaiTi" w:hint="eastAsia"/>
          <w:sz w:val="24"/>
          <w:szCs w:val="24"/>
        </w:rPr>
        <w:t>线条逻辑；</w:t>
      </w:r>
      <w:r w:rsidR="00D27DAE">
        <w:rPr>
          <w:rFonts w:ascii="KaiTi" w:eastAsia="KaiTi" w:hAnsi="KaiTi" w:hint="eastAsia"/>
          <w:sz w:val="24"/>
          <w:szCs w:val="24"/>
        </w:rPr>
        <w:t>神形刻画</w:t>
      </w:r>
    </w:p>
    <w:p w14:paraId="307EF64A" w14:textId="77777777" w:rsidR="00CD5788" w:rsidRDefault="00CD5788" w:rsidP="0096669F">
      <w:pPr>
        <w:spacing w:line="360" w:lineRule="exact"/>
        <w:ind w:firstLine="420"/>
        <w:jc w:val="left"/>
        <w:rPr>
          <w:rFonts w:ascii="KaiTi" w:eastAsia="KaiTi" w:hAnsi="KaiTi" w:hint="eastAsia"/>
          <w:sz w:val="24"/>
          <w:szCs w:val="24"/>
        </w:rPr>
      </w:pPr>
    </w:p>
    <w:p w14:paraId="52048DD1" w14:textId="1AB4BC74" w:rsidR="003F2889" w:rsidRPr="0074664E" w:rsidRDefault="0096669F" w:rsidP="0096669F">
      <w:pPr>
        <w:spacing w:line="360" w:lineRule="exact"/>
        <w:jc w:val="left"/>
        <w:rPr>
          <w:rFonts w:ascii="SimSun" w:eastAsia="SimSun" w:hAnsi="SimSun"/>
          <w:b/>
          <w:bCs/>
          <w:szCs w:val="21"/>
        </w:rPr>
      </w:pPr>
      <w:r w:rsidRPr="0074664E">
        <w:rPr>
          <w:rFonts w:ascii="SimSun" w:eastAsia="SimSun" w:hAnsi="SimSun" w:hint="eastAsia"/>
          <w:b/>
          <w:bCs/>
          <w:szCs w:val="21"/>
        </w:rPr>
        <w:t>一、</w:t>
      </w:r>
      <w:r w:rsidR="00553657">
        <w:rPr>
          <w:rFonts w:ascii="SimSun" w:eastAsia="SimSun" w:hAnsi="SimSun" w:hint="eastAsia"/>
          <w:b/>
          <w:bCs/>
          <w:szCs w:val="21"/>
        </w:rPr>
        <w:t>引言</w:t>
      </w:r>
    </w:p>
    <w:p w14:paraId="58C09007" w14:textId="011695D1" w:rsidR="00E32487" w:rsidRPr="00FC2E7B" w:rsidRDefault="00553657" w:rsidP="00FC2E7B">
      <w:pPr>
        <w:spacing w:line="420" w:lineRule="exact"/>
        <w:ind w:firstLine="420"/>
        <w:jc w:val="left"/>
        <w:rPr>
          <w:rFonts w:ascii="SimSun" w:eastAsia="SimSun" w:hAnsi="SimSun"/>
          <w:szCs w:val="21"/>
        </w:rPr>
      </w:pPr>
      <w:r>
        <w:rPr>
          <w:rFonts w:ascii="SimSun" w:eastAsia="SimSun" w:hAnsi="SimSun" w:hint="eastAsia"/>
          <w:szCs w:val="21"/>
        </w:rPr>
        <w:t>中国石狮雕刻艺术</w:t>
      </w:r>
      <w:r w:rsidR="008967CA">
        <w:rPr>
          <w:rFonts w:ascii="SimSun" w:eastAsia="SimSun" w:hAnsi="SimSun" w:hint="eastAsia"/>
          <w:szCs w:val="21"/>
        </w:rPr>
        <w:t>的源头</w:t>
      </w:r>
      <w:r>
        <w:rPr>
          <w:rFonts w:ascii="SimSun" w:eastAsia="SimSun" w:hAnsi="SimSun" w:hint="eastAsia"/>
          <w:szCs w:val="21"/>
        </w:rPr>
        <w:t>可追溯至</w:t>
      </w:r>
      <w:r w:rsidR="000F23A8">
        <w:rPr>
          <w:rFonts w:ascii="SimSun" w:eastAsia="SimSun" w:hAnsi="SimSun" w:hint="eastAsia"/>
          <w:szCs w:val="21"/>
        </w:rPr>
        <w:t>东汉，</w:t>
      </w:r>
      <w:r w:rsidR="00EA260E">
        <w:rPr>
          <w:rFonts w:ascii="SimSun" w:eastAsia="SimSun" w:hAnsi="SimSun" w:hint="eastAsia"/>
          <w:szCs w:val="21"/>
        </w:rPr>
        <w:t>据</w:t>
      </w:r>
      <w:r w:rsidR="005D3529">
        <w:rPr>
          <w:rFonts w:ascii="SimSun" w:eastAsia="SimSun" w:hAnsi="SimSun" w:hint="eastAsia"/>
          <w:szCs w:val="21"/>
        </w:rPr>
        <w:t>《后汉书</w:t>
      </w:r>
      <w:r w:rsidR="00A21D4F">
        <w:rPr>
          <w:rFonts w:ascii="SimSun" w:eastAsia="SimSun" w:hAnsi="SimSun" w:hint="eastAsia"/>
          <w:szCs w:val="21"/>
        </w:rPr>
        <w:t>•西域传</w:t>
      </w:r>
      <w:r w:rsidR="005D3529">
        <w:rPr>
          <w:rFonts w:ascii="SimSun" w:eastAsia="SimSun" w:hAnsi="SimSun" w:hint="eastAsia"/>
          <w:szCs w:val="21"/>
        </w:rPr>
        <w:t>》记载，</w:t>
      </w:r>
      <w:r w:rsidR="003A65CA">
        <w:rPr>
          <w:rFonts w:ascii="SimSun" w:eastAsia="SimSun" w:hAnsi="SimSun" w:hint="eastAsia"/>
          <w:szCs w:val="21"/>
        </w:rPr>
        <w:t>早至</w:t>
      </w:r>
      <w:r w:rsidR="003331C2">
        <w:rPr>
          <w:rFonts w:ascii="SimSun" w:eastAsia="SimSun" w:hAnsi="SimSun" w:hint="eastAsia"/>
          <w:szCs w:val="21"/>
        </w:rPr>
        <w:t>章和元年</w:t>
      </w:r>
      <w:r w:rsidR="00FC2E7B">
        <w:rPr>
          <w:rFonts w:ascii="SimSun" w:eastAsia="SimSun" w:hAnsi="SimSun" w:hint="eastAsia"/>
          <w:szCs w:val="21"/>
        </w:rPr>
        <w:t>，便</w:t>
      </w:r>
      <w:r w:rsidR="003A65CA">
        <w:rPr>
          <w:rFonts w:ascii="SimSun" w:eastAsia="SimSun" w:hAnsi="SimSun" w:hint="eastAsia"/>
          <w:szCs w:val="21"/>
        </w:rPr>
        <w:t>有月氏国的</w:t>
      </w:r>
      <w:r w:rsidR="00BC08FE">
        <w:rPr>
          <w:rFonts w:ascii="SimSun" w:eastAsia="SimSun" w:hAnsi="SimSun" w:hint="eastAsia"/>
          <w:szCs w:val="21"/>
        </w:rPr>
        <w:t>使节向汉王朝</w:t>
      </w:r>
      <w:r w:rsidR="00945EE5">
        <w:rPr>
          <w:rFonts w:ascii="SimSun" w:eastAsia="SimSun" w:hAnsi="SimSun" w:hint="eastAsia"/>
          <w:szCs w:val="21"/>
        </w:rPr>
        <w:t>进贡狮子，</w:t>
      </w:r>
      <w:r w:rsidR="00132D5F">
        <w:rPr>
          <w:rFonts w:ascii="SimSun" w:eastAsia="SimSun" w:hAnsi="SimSun" w:hint="eastAsia"/>
          <w:szCs w:val="21"/>
        </w:rPr>
        <w:t>“西域异兽”</w:t>
      </w:r>
      <w:r w:rsidR="00377261">
        <w:rPr>
          <w:rFonts w:ascii="SimSun" w:eastAsia="SimSun" w:hAnsi="SimSun" w:hint="eastAsia"/>
          <w:szCs w:val="21"/>
        </w:rPr>
        <w:t>狮的形象</w:t>
      </w:r>
      <w:r w:rsidR="006277A5">
        <w:rPr>
          <w:rFonts w:ascii="SimSun" w:eastAsia="SimSun" w:hAnsi="SimSun" w:hint="eastAsia"/>
          <w:szCs w:val="21"/>
        </w:rPr>
        <w:t>进而</w:t>
      </w:r>
      <w:r w:rsidR="006B3187">
        <w:rPr>
          <w:rFonts w:ascii="SimSun" w:eastAsia="SimSun" w:hAnsi="SimSun" w:hint="eastAsia"/>
          <w:szCs w:val="21"/>
        </w:rPr>
        <w:t>逐渐</w:t>
      </w:r>
      <w:r w:rsidR="008558F8">
        <w:rPr>
          <w:rFonts w:ascii="SimSun" w:eastAsia="SimSun" w:hAnsi="SimSun" w:hint="eastAsia"/>
          <w:szCs w:val="21"/>
        </w:rPr>
        <w:t>融入</w:t>
      </w:r>
      <w:r w:rsidR="00A72E4C">
        <w:rPr>
          <w:rFonts w:ascii="SimSun" w:eastAsia="SimSun" w:hAnsi="SimSun" w:hint="eastAsia"/>
          <w:szCs w:val="21"/>
        </w:rPr>
        <w:t>中国石刻</w:t>
      </w:r>
      <w:r w:rsidR="00377261">
        <w:rPr>
          <w:rFonts w:ascii="SimSun" w:eastAsia="SimSun" w:hAnsi="SimSun" w:hint="eastAsia"/>
          <w:szCs w:val="21"/>
        </w:rPr>
        <w:t>的图腾</w:t>
      </w:r>
      <w:r w:rsidR="001E6A25">
        <w:rPr>
          <w:rFonts w:ascii="SimSun" w:eastAsia="SimSun" w:hAnsi="SimSun" w:hint="eastAsia"/>
          <w:szCs w:val="21"/>
        </w:rPr>
        <w:t>表达</w:t>
      </w:r>
      <w:r w:rsidR="0061789C">
        <w:rPr>
          <w:rFonts w:ascii="SimSun" w:eastAsia="SimSun" w:hAnsi="SimSun" w:hint="eastAsia"/>
          <w:szCs w:val="21"/>
        </w:rPr>
        <w:t>。</w:t>
      </w:r>
      <w:r w:rsidR="002A6998">
        <w:rPr>
          <w:rFonts w:ascii="SimSun" w:eastAsia="SimSun" w:hAnsi="SimSun" w:hint="eastAsia"/>
          <w:szCs w:val="21"/>
        </w:rPr>
        <w:t>在之后的两千年里</w:t>
      </w:r>
      <w:r w:rsidR="0061789C">
        <w:rPr>
          <w:rFonts w:ascii="SimSun" w:eastAsia="SimSun" w:hAnsi="SimSun" w:hint="eastAsia"/>
          <w:szCs w:val="21"/>
        </w:rPr>
        <w:t>，石狮</w:t>
      </w:r>
      <w:r w:rsidR="00580EC5">
        <w:rPr>
          <w:rFonts w:ascii="SimSun" w:eastAsia="SimSun" w:hAnsi="SimSun" w:hint="eastAsia"/>
          <w:szCs w:val="21"/>
        </w:rPr>
        <w:t>的形制不断</w:t>
      </w:r>
      <w:r w:rsidR="00ED6E6E">
        <w:rPr>
          <w:rFonts w:ascii="SimSun" w:eastAsia="SimSun" w:hAnsi="SimSun" w:hint="eastAsia"/>
          <w:szCs w:val="21"/>
        </w:rPr>
        <w:t>丰富</w:t>
      </w:r>
      <w:r w:rsidR="00452D63">
        <w:rPr>
          <w:rFonts w:ascii="SimSun" w:eastAsia="SimSun" w:hAnsi="SimSun" w:hint="eastAsia"/>
          <w:szCs w:val="21"/>
        </w:rPr>
        <w:t>，并普及到</w:t>
      </w:r>
      <w:r w:rsidR="006700BA">
        <w:rPr>
          <w:rFonts w:ascii="SimSun" w:eastAsia="SimSun" w:hAnsi="SimSun" w:hint="eastAsia"/>
          <w:szCs w:val="21"/>
        </w:rPr>
        <w:t>全国各个地域</w:t>
      </w:r>
      <w:r w:rsidR="00FA23DF" w:rsidRPr="001D242B">
        <w:rPr>
          <w:rFonts w:ascii="SimSun" w:eastAsia="SimSun" w:hAnsi="SimSun"/>
          <w:szCs w:val="21"/>
          <w:vertAlign w:val="superscript"/>
        </w:rPr>
        <w:t>[1]</w:t>
      </w:r>
      <w:r w:rsidR="0049229A">
        <w:rPr>
          <w:rFonts w:ascii="SimSun" w:eastAsia="SimSun" w:hAnsi="SimSun" w:hint="eastAsia"/>
          <w:szCs w:val="21"/>
        </w:rPr>
        <w:t>，</w:t>
      </w:r>
      <w:r w:rsidR="003F61A2">
        <w:rPr>
          <w:rFonts w:ascii="SimSun" w:eastAsia="SimSun" w:hAnsi="SimSun" w:hint="eastAsia"/>
          <w:szCs w:val="21"/>
        </w:rPr>
        <w:t>其风格与</w:t>
      </w:r>
      <w:r w:rsidR="00EA702B">
        <w:rPr>
          <w:rFonts w:ascii="SimSun" w:eastAsia="SimSun" w:hAnsi="SimSun" w:hint="eastAsia"/>
          <w:szCs w:val="21"/>
        </w:rPr>
        <w:t>政权起落带来的</w:t>
      </w:r>
      <w:r w:rsidR="003F61A2">
        <w:rPr>
          <w:rFonts w:ascii="SimSun" w:eastAsia="SimSun" w:hAnsi="SimSun" w:hint="eastAsia"/>
          <w:szCs w:val="21"/>
        </w:rPr>
        <w:t>时代</w:t>
      </w:r>
      <w:r w:rsidR="00B967A6">
        <w:rPr>
          <w:rFonts w:ascii="SimSun" w:eastAsia="SimSun" w:hAnsi="SimSun" w:hint="eastAsia"/>
          <w:szCs w:val="21"/>
        </w:rPr>
        <w:t>艺术风貌</w:t>
      </w:r>
      <w:r w:rsidR="006700BA">
        <w:rPr>
          <w:rFonts w:ascii="SimSun" w:eastAsia="SimSun" w:hAnsi="SimSun" w:hint="eastAsia"/>
          <w:szCs w:val="21"/>
        </w:rPr>
        <w:t>展现出紧密的互动与共振</w:t>
      </w:r>
      <w:r>
        <w:rPr>
          <w:rFonts w:ascii="SimSun" w:eastAsia="SimSun" w:hAnsi="SimSun" w:hint="eastAsia"/>
          <w:szCs w:val="21"/>
        </w:rPr>
        <w:t>。</w:t>
      </w:r>
      <w:r w:rsidR="008D23A1">
        <w:rPr>
          <w:rFonts w:ascii="SimSun" w:eastAsia="SimSun" w:hAnsi="SimSun" w:hint="eastAsia"/>
          <w:szCs w:val="21"/>
        </w:rPr>
        <w:t>本文</w:t>
      </w:r>
      <w:r w:rsidR="00765798">
        <w:rPr>
          <w:rFonts w:ascii="SimSun" w:eastAsia="SimSun" w:hAnsi="SimSun" w:hint="eastAsia"/>
          <w:szCs w:val="21"/>
        </w:rPr>
        <w:t>以</w:t>
      </w:r>
      <w:r w:rsidR="008D23A1">
        <w:rPr>
          <w:rFonts w:ascii="SimSun" w:eastAsia="SimSun" w:hAnsi="SimSun" w:hint="eastAsia"/>
          <w:szCs w:val="21"/>
        </w:rPr>
        <w:t>一尊特定石狮的</w:t>
      </w:r>
      <w:r w:rsidR="00765798">
        <w:rPr>
          <w:rFonts w:ascii="SimSun" w:eastAsia="SimSun" w:hAnsi="SimSun" w:hint="eastAsia"/>
          <w:szCs w:val="21"/>
        </w:rPr>
        <w:t>一系列</w:t>
      </w:r>
      <w:r w:rsidR="008D23A1">
        <w:rPr>
          <w:rFonts w:ascii="SimSun" w:eastAsia="SimSun" w:hAnsi="SimSun" w:hint="eastAsia"/>
          <w:szCs w:val="21"/>
        </w:rPr>
        <w:t>照片</w:t>
      </w:r>
      <w:r w:rsidR="00F91EE1">
        <w:rPr>
          <w:rFonts w:ascii="SimSun" w:eastAsia="SimSun" w:hAnsi="SimSun" w:hint="eastAsia"/>
          <w:szCs w:val="21"/>
        </w:rPr>
        <w:t>为原始材料</w:t>
      </w:r>
      <w:r w:rsidR="008D23A1">
        <w:rPr>
          <w:rFonts w:ascii="SimSun" w:eastAsia="SimSun" w:hAnsi="SimSun" w:hint="eastAsia"/>
          <w:szCs w:val="21"/>
        </w:rPr>
        <w:t>，</w:t>
      </w:r>
      <w:r w:rsidR="00E776E3">
        <w:rPr>
          <w:rFonts w:ascii="SimSun" w:eastAsia="SimSun" w:hAnsi="SimSun" w:hint="eastAsia"/>
          <w:szCs w:val="21"/>
        </w:rPr>
        <w:t>尝试通过</w:t>
      </w:r>
      <w:r w:rsidR="004E6405">
        <w:rPr>
          <w:rFonts w:ascii="SimSun" w:eastAsia="SimSun" w:hAnsi="SimSun" w:hint="eastAsia"/>
          <w:szCs w:val="21"/>
        </w:rPr>
        <w:t>文博专题课程</w:t>
      </w:r>
      <w:r w:rsidR="00530A63">
        <w:rPr>
          <w:rFonts w:ascii="SimSun" w:eastAsia="SimSun" w:hAnsi="SimSun" w:hint="eastAsia"/>
          <w:szCs w:val="21"/>
        </w:rPr>
        <w:t>以及</w:t>
      </w:r>
      <w:r w:rsidR="00EA1A12">
        <w:rPr>
          <w:rFonts w:ascii="SimSun" w:eastAsia="SimSun" w:hAnsi="SimSun" w:hint="eastAsia"/>
          <w:szCs w:val="21"/>
        </w:rPr>
        <w:t>课外文献阅读</w:t>
      </w:r>
      <w:r w:rsidR="000D6DCB">
        <w:rPr>
          <w:rFonts w:ascii="SimSun" w:eastAsia="SimSun" w:hAnsi="SimSun" w:hint="eastAsia"/>
          <w:szCs w:val="21"/>
        </w:rPr>
        <w:t>所得</w:t>
      </w:r>
      <w:r w:rsidR="00EA1A12">
        <w:rPr>
          <w:rFonts w:ascii="SimSun" w:eastAsia="SimSun" w:hAnsi="SimSun" w:hint="eastAsia"/>
          <w:szCs w:val="21"/>
        </w:rPr>
        <w:t>，</w:t>
      </w:r>
      <w:r w:rsidR="00DB50F5">
        <w:rPr>
          <w:rFonts w:ascii="SimSun" w:eastAsia="SimSun" w:hAnsi="SimSun" w:hint="eastAsia"/>
          <w:szCs w:val="21"/>
        </w:rPr>
        <w:t>对该石狮</w:t>
      </w:r>
      <w:r w:rsidR="009360E3">
        <w:rPr>
          <w:rFonts w:ascii="SimSun" w:eastAsia="SimSun" w:hAnsi="SimSun" w:hint="eastAsia"/>
          <w:szCs w:val="21"/>
        </w:rPr>
        <w:t>进行年代判断与分析</w:t>
      </w:r>
      <w:r w:rsidR="00B675B4">
        <w:rPr>
          <w:rFonts w:ascii="SimSun" w:eastAsia="SimSun" w:hAnsi="SimSun" w:hint="eastAsia"/>
          <w:szCs w:val="21"/>
        </w:rPr>
        <w:t>。</w:t>
      </w:r>
    </w:p>
    <w:p w14:paraId="07A7AE05" w14:textId="5CBA3588" w:rsidR="00835059" w:rsidRDefault="00A1147F" w:rsidP="00FC3077">
      <w:pPr>
        <w:spacing w:line="360" w:lineRule="exact"/>
        <w:jc w:val="left"/>
        <w:rPr>
          <w:rFonts w:ascii="SimSun" w:eastAsia="SimSun" w:hAnsi="SimSun"/>
          <w:b/>
          <w:bCs/>
          <w:szCs w:val="21"/>
        </w:rPr>
      </w:pPr>
      <w:r>
        <w:rPr>
          <w:rFonts w:ascii="SimSun" w:eastAsia="SimSun" w:hAnsi="SimSun" w:hint="eastAsia"/>
          <w:b/>
          <w:bCs/>
          <w:szCs w:val="21"/>
        </w:rPr>
        <w:t>二</w:t>
      </w:r>
      <w:r w:rsidR="00835059" w:rsidRPr="0074664E">
        <w:rPr>
          <w:rFonts w:ascii="SimSun" w:eastAsia="SimSun" w:hAnsi="SimSun" w:hint="eastAsia"/>
          <w:b/>
          <w:bCs/>
          <w:szCs w:val="21"/>
        </w:rPr>
        <w:t>、</w:t>
      </w:r>
      <w:r w:rsidR="00E776E3">
        <w:rPr>
          <w:rFonts w:ascii="SimSun" w:eastAsia="SimSun" w:hAnsi="SimSun" w:hint="eastAsia"/>
          <w:b/>
          <w:bCs/>
          <w:szCs w:val="21"/>
        </w:rPr>
        <w:t>石狮整体线条特征</w:t>
      </w:r>
    </w:p>
    <w:p w14:paraId="0B904E74" w14:textId="1B0B2948" w:rsidR="006B12C1" w:rsidRDefault="002B5B40" w:rsidP="00ED24E7">
      <w:pPr>
        <w:spacing w:line="420" w:lineRule="exact"/>
        <w:ind w:firstLine="420"/>
        <w:jc w:val="left"/>
        <w:rPr>
          <w:rFonts w:ascii="SimSun" w:eastAsia="SimSun" w:hAnsi="SimSun"/>
          <w:szCs w:val="21"/>
        </w:rPr>
      </w:pPr>
      <w:r>
        <w:rPr>
          <w:rFonts w:ascii="SimSun" w:eastAsia="SimSun" w:hAnsi="SimSun" w:hint="eastAsia"/>
          <w:noProof/>
          <w:szCs w:val="21"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7A24E750" wp14:editId="0B61F32C">
            <wp:simplePos x="0" y="0"/>
            <wp:positionH relativeFrom="column">
              <wp:posOffset>-3810</wp:posOffset>
            </wp:positionH>
            <wp:positionV relativeFrom="paragraph">
              <wp:posOffset>1598295</wp:posOffset>
            </wp:positionV>
            <wp:extent cx="4606925" cy="861060"/>
            <wp:effectExtent l="0" t="0" r="3175" b="2540"/>
            <wp:wrapTopAndBottom/>
            <wp:docPr id="1309289966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289966" name="圖片 130928996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6925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6CED">
        <w:rPr>
          <w:rFonts w:ascii="SimSun" w:eastAsia="SimSun" w:hAnsi="SimSun" w:hint="eastAsia"/>
          <w:szCs w:val="21"/>
        </w:rPr>
        <w:t>中国传统雕塑注重“以线驭体”</w:t>
      </w:r>
      <w:r w:rsidR="00B15B19">
        <w:rPr>
          <w:rFonts w:ascii="SimSun" w:eastAsia="SimSun" w:hAnsi="SimSun" w:hint="eastAsia"/>
          <w:szCs w:val="21"/>
        </w:rPr>
        <w:t>，</w:t>
      </w:r>
      <w:r w:rsidR="00CC77EA">
        <w:rPr>
          <w:rFonts w:ascii="SimSun" w:eastAsia="SimSun" w:hAnsi="SimSun" w:hint="eastAsia"/>
          <w:szCs w:val="21"/>
        </w:rPr>
        <w:t>石狮亦然，</w:t>
      </w:r>
      <w:r w:rsidR="0083137C">
        <w:rPr>
          <w:rFonts w:ascii="SimSun" w:eastAsia="SimSun" w:hAnsi="SimSun" w:hint="eastAsia"/>
          <w:szCs w:val="21"/>
        </w:rPr>
        <w:t>最初</w:t>
      </w:r>
      <w:r w:rsidR="00B15B19">
        <w:rPr>
          <w:rFonts w:ascii="SimSun" w:eastAsia="SimSun" w:hAnsi="SimSun" w:hint="eastAsia"/>
          <w:szCs w:val="21"/>
        </w:rPr>
        <w:t>东汉</w:t>
      </w:r>
      <w:r w:rsidR="00AB6DC8">
        <w:rPr>
          <w:rFonts w:ascii="SimSun" w:eastAsia="SimSun" w:hAnsi="SimSun" w:hint="eastAsia"/>
          <w:szCs w:val="21"/>
        </w:rPr>
        <w:t>的辟邪</w:t>
      </w:r>
      <w:r w:rsidR="0083137C">
        <w:rPr>
          <w:rFonts w:ascii="SimSun" w:eastAsia="SimSun" w:hAnsi="SimSun" w:hint="eastAsia"/>
          <w:szCs w:val="21"/>
        </w:rPr>
        <w:t>以</w:t>
      </w:r>
      <w:r w:rsidR="00B15B19">
        <w:rPr>
          <w:rFonts w:ascii="SimSun" w:eastAsia="SimSun" w:hAnsi="SimSun" w:hint="eastAsia"/>
          <w:szCs w:val="21"/>
        </w:rPr>
        <w:t>横线条为主</w:t>
      </w:r>
      <w:r w:rsidR="004A3197">
        <w:rPr>
          <w:rFonts w:ascii="SimSun" w:eastAsia="SimSun" w:hAnsi="SimSun" w:hint="eastAsia"/>
          <w:szCs w:val="21"/>
        </w:rPr>
        <w:t>，</w:t>
      </w:r>
      <w:r w:rsidR="00073D9A">
        <w:rPr>
          <w:rFonts w:ascii="SimSun" w:eastAsia="SimSun" w:hAnsi="SimSun" w:hint="eastAsia"/>
          <w:szCs w:val="21"/>
        </w:rPr>
        <w:t>基本构型为“s”形</w:t>
      </w:r>
      <w:r w:rsidR="004A3197">
        <w:rPr>
          <w:rFonts w:ascii="SimSun" w:eastAsia="SimSun" w:hAnsi="SimSun" w:hint="eastAsia"/>
          <w:szCs w:val="21"/>
        </w:rPr>
        <w:t>（图1</w:t>
      </w:r>
      <w:r w:rsidR="007856AD">
        <w:rPr>
          <w:rFonts w:ascii="SimSun" w:eastAsia="SimSun" w:hAnsi="SimSun" w:hint="eastAsia"/>
          <w:szCs w:val="21"/>
        </w:rPr>
        <w:t>-1</w:t>
      </w:r>
      <w:r w:rsidR="004A3197">
        <w:rPr>
          <w:rFonts w:ascii="SimSun" w:eastAsia="SimSun" w:hAnsi="SimSun" w:hint="eastAsia"/>
          <w:szCs w:val="21"/>
        </w:rPr>
        <w:t>）</w:t>
      </w:r>
      <w:r w:rsidR="00AB6DC8">
        <w:rPr>
          <w:rFonts w:ascii="SimSun" w:eastAsia="SimSun" w:hAnsi="SimSun" w:hint="eastAsia"/>
          <w:szCs w:val="21"/>
        </w:rPr>
        <w:t>，</w:t>
      </w:r>
      <w:r w:rsidR="00810070">
        <w:rPr>
          <w:rFonts w:ascii="SimSun" w:eastAsia="SimSun" w:hAnsi="SimSun" w:hint="eastAsia"/>
          <w:szCs w:val="21"/>
        </w:rPr>
        <w:t>自</w:t>
      </w:r>
      <w:r w:rsidR="00C40054">
        <w:rPr>
          <w:rFonts w:ascii="SimSun" w:eastAsia="SimSun" w:hAnsi="SimSun" w:hint="eastAsia"/>
          <w:szCs w:val="21"/>
        </w:rPr>
        <w:t>南北朝</w:t>
      </w:r>
      <w:r w:rsidR="00517BE7">
        <w:rPr>
          <w:rFonts w:ascii="SimSun" w:eastAsia="SimSun" w:hAnsi="SimSun" w:hint="eastAsia"/>
          <w:szCs w:val="21"/>
        </w:rPr>
        <w:t>后，受</w:t>
      </w:r>
      <w:r w:rsidR="00421E21">
        <w:rPr>
          <w:rFonts w:ascii="SimSun" w:eastAsia="SimSun" w:hAnsi="SimSun" w:hint="eastAsia"/>
          <w:szCs w:val="21"/>
        </w:rPr>
        <w:t>印度</w:t>
      </w:r>
      <w:r w:rsidR="00B64C2B">
        <w:rPr>
          <w:rFonts w:ascii="SimSun" w:eastAsia="SimSun" w:hAnsi="SimSun" w:hint="eastAsia"/>
          <w:szCs w:val="21"/>
        </w:rPr>
        <w:t>笈多时期艺术形式的影响，</w:t>
      </w:r>
      <w:r w:rsidR="002E1581">
        <w:rPr>
          <w:rFonts w:ascii="SimSun" w:eastAsia="SimSun" w:hAnsi="SimSun" w:hint="eastAsia"/>
          <w:szCs w:val="21"/>
        </w:rPr>
        <w:t>竖向线条</w:t>
      </w:r>
      <w:r w:rsidR="00E67609">
        <w:rPr>
          <w:rFonts w:ascii="SimSun" w:eastAsia="SimSun" w:hAnsi="SimSun" w:hint="eastAsia"/>
          <w:szCs w:val="21"/>
        </w:rPr>
        <w:t>也被广泛运用，</w:t>
      </w:r>
      <w:r w:rsidR="001B199C">
        <w:rPr>
          <w:rFonts w:ascii="SimSun" w:eastAsia="SimSun" w:hAnsi="SimSun" w:hint="eastAsia"/>
          <w:szCs w:val="21"/>
        </w:rPr>
        <w:t>方形作为第二种构型应运而生</w:t>
      </w:r>
      <w:r w:rsidR="00E93FB5">
        <w:rPr>
          <w:rFonts w:ascii="SimSun" w:eastAsia="SimSun" w:hAnsi="SimSun" w:hint="eastAsia"/>
          <w:szCs w:val="21"/>
        </w:rPr>
        <w:t>（图</w:t>
      </w:r>
      <w:r w:rsidR="007856AD">
        <w:rPr>
          <w:rFonts w:ascii="SimSun" w:eastAsia="SimSun" w:hAnsi="SimSun" w:hint="eastAsia"/>
          <w:szCs w:val="21"/>
        </w:rPr>
        <w:t>1-2</w:t>
      </w:r>
      <w:r w:rsidR="00E93FB5">
        <w:rPr>
          <w:rFonts w:ascii="SimSun" w:eastAsia="SimSun" w:hAnsi="SimSun" w:hint="eastAsia"/>
          <w:szCs w:val="21"/>
        </w:rPr>
        <w:t>）</w:t>
      </w:r>
      <w:r w:rsidR="00315660">
        <w:rPr>
          <w:rFonts w:ascii="SimSun" w:eastAsia="SimSun" w:hAnsi="SimSun" w:hint="eastAsia"/>
          <w:szCs w:val="21"/>
        </w:rPr>
        <w:t>，</w:t>
      </w:r>
      <w:r w:rsidR="00315660">
        <w:rPr>
          <w:rFonts w:ascii="SimSun" w:eastAsia="SimSun" w:hAnsi="SimSun" w:hint="eastAsia"/>
          <w:szCs w:val="21"/>
        </w:rPr>
        <w:t>同时也出现了方形向后倾靠的三角构型（后腿蹲踞、前腿伸直支撑）（图1-3）</w:t>
      </w:r>
      <w:r w:rsidR="001B199C">
        <w:rPr>
          <w:rFonts w:ascii="SimSun" w:eastAsia="SimSun" w:hAnsi="SimSun" w:hint="eastAsia"/>
          <w:szCs w:val="21"/>
        </w:rPr>
        <w:t>。</w:t>
      </w:r>
      <w:r w:rsidR="00E67609">
        <w:rPr>
          <w:rFonts w:ascii="SimSun" w:eastAsia="SimSun" w:hAnsi="SimSun" w:hint="eastAsia"/>
          <w:szCs w:val="21"/>
        </w:rPr>
        <w:t>至</w:t>
      </w:r>
      <w:r w:rsidR="00176F34">
        <w:rPr>
          <w:rFonts w:ascii="SimSun" w:eastAsia="SimSun" w:hAnsi="SimSun" w:hint="eastAsia"/>
          <w:szCs w:val="21"/>
        </w:rPr>
        <w:t>盛</w:t>
      </w:r>
      <w:r w:rsidR="00DD6A36">
        <w:rPr>
          <w:rFonts w:ascii="SimSun" w:eastAsia="SimSun" w:hAnsi="SimSun" w:hint="eastAsia"/>
          <w:szCs w:val="21"/>
        </w:rPr>
        <w:t>唐后</w:t>
      </w:r>
      <w:r w:rsidR="00176F34">
        <w:rPr>
          <w:rFonts w:ascii="SimSun" w:eastAsia="SimSun" w:hAnsi="SimSun" w:hint="eastAsia"/>
          <w:szCs w:val="21"/>
        </w:rPr>
        <w:t>两种线条形式得以交织融合</w:t>
      </w:r>
      <w:r w:rsidR="00BC3578">
        <w:rPr>
          <w:rFonts w:ascii="SimSun" w:eastAsia="SimSun" w:hAnsi="SimSun" w:hint="eastAsia"/>
          <w:szCs w:val="21"/>
        </w:rPr>
        <w:t>（图</w:t>
      </w:r>
      <w:r w:rsidR="007856AD">
        <w:rPr>
          <w:rFonts w:ascii="SimSun" w:eastAsia="SimSun" w:hAnsi="SimSun" w:hint="eastAsia"/>
          <w:szCs w:val="21"/>
        </w:rPr>
        <w:t>1-4</w:t>
      </w:r>
      <w:r w:rsidR="00BC3578">
        <w:rPr>
          <w:rFonts w:ascii="SimSun" w:eastAsia="SimSun" w:hAnsi="SimSun" w:hint="eastAsia"/>
          <w:szCs w:val="21"/>
        </w:rPr>
        <w:t>），</w:t>
      </w:r>
      <w:r w:rsidR="00636022">
        <w:rPr>
          <w:rFonts w:ascii="SimSun" w:eastAsia="SimSun" w:hAnsi="SimSun" w:hint="eastAsia"/>
          <w:szCs w:val="21"/>
        </w:rPr>
        <w:t>宋后</w:t>
      </w:r>
      <w:r w:rsidR="009A142F">
        <w:rPr>
          <w:rFonts w:ascii="SimSun" w:eastAsia="SimSun" w:hAnsi="SimSun" w:hint="eastAsia"/>
          <w:szCs w:val="21"/>
        </w:rPr>
        <w:t>走向精细、驯良、程式化，</w:t>
      </w:r>
      <w:r w:rsidR="00BC3578">
        <w:rPr>
          <w:rFonts w:ascii="SimSun" w:eastAsia="SimSun" w:hAnsi="SimSun" w:hint="eastAsia"/>
          <w:szCs w:val="21"/>
        </w:rPr>
        <w:t>线条</w:t>
      </w:r>
      <w:r w:rsidR="00636022">
        <w:rPr>
          <w:rFonts w:ascii="SimSun" w:eastAsia="SimSun" w:hAnsi="SimSun" w:hint="eastAsia"/>
          <w:szCs w:val="21"/>
        </w:rPr>
        <w:t>神性消退</w:t>
      </w:r>
      <w:r w:rsidR="006B12C1">
        <w:rPr>
          <w:rFonts w:ascii="SimSun" w:eastAsia="SimSun" w:hAnsi="SimSun" w:hint="eastAsia"/>
          <w:szCs w:val="21"/>
        </w:rPr>
        <w:t>（图</w:t>
      </w:r>
      <w:r w:rsidR="007856AD">
        <w:rPr>
          <w:rFonts w:ascii="SimSun" w:eastAsia="SimSun" w:hAnsi="SimSun" w:hint="eastAsia"/>
          <w:szCs w:val="21"/>
        </w:rPr>
        <w:t>1-5</w:t>
      </w:r>
      <w:r w:rsidR="006B12C1">
        <w:rPr>
          <w:rFonts w:ascii="SimSun" w:eastAsia="SimSun" w:hAnsi="SimSun" w:hint="eastAsia"/>
          <w:szCs w:val="21"/>
        </w:rPr>
        <w:t>）。</w:t>
      </w:r>
    </w:p>
    <w:p w14:paraId="1907F862" w14:textId="77685B75" w:rsidR="004A1D64" w:rsidRPr="00991D0B" w:rsidRDefault="00232CFD" w:rsidP="00991D0B">
      <w:pPr>
        <w:spacing w:line="420" w:lineRule="exact"/>
        <w:jc w:val="left"/>
        <w:rPr>
          <w:rFonts w:ascii="SimSun" w:eastAsia="SimSun" w:hAnsi="SimSun"/>
          <w:szCs w:val="21"/>
        </w:rPr>
      </w:pPr>
      <w:r w:rsidRPr="00A3741F">
        <w:rPr>
          <w:rFonts w:ascii="SimSun" w:eastAsia="SimSun" w:hAnsi="SimSun" w:hint="eastAsia"/>
          <w:sz w:val="14"/>
          <w:szCs w:val="14"/>
        </w:rPr>
        <w:t>图1-1</w:t>
      </w:r>
      <w:r w:rsidR="00CB318F" w:rsidRPr="00A3741F">
        <w:rPr>
          <w:rFonts w:ascii="SimSun" w:eastAsia="SimSun" w:hAnsi="SimSun" w:hint="eastAsia"/>
          <w:sz w:val="14"/>
          <w:szCs w:val="14"/>
        </w:rPr>
        <w:t xml:space="preserve">陕西咸阳出土东汉石狮 </w:t>
      </w:r>
      <w:r w:rsidR="00675162" w:rsidRPr="00A3741F">
        <w:rPr>
          <w:rFonts w:ascii="SimSun" w:eastAsia="SimSun" w:hAnsi="SimSun" w:hint="eastAsia"/>
          <w:sz w:val="14"/>
          <w:szCs w:val="14"/>
        </w:rPr>
        <w:t xml:space="preserve">图1-2 </w:t>
      </w:r>
      <w:r w:rsidR="00F11C47" w:rsidRPr="00A3741F">
        <w:rPr>
          <w:rFonts w:ascii="SimSun" w:eastAsia="SimSun" w:hAnsi="SimSun" w:hint="eastAsia"/>
          <w:sz w:val="14"/>
          <w:szCs w:val="14"/>
        </w:rPr>
        <w:t>萧绩墓</w:t>
      </w:r>
      <w:r w:rsidR="00675162" w:rsidRPr="00A3741F">
        <w:rPr>
          <w:rFonts w:ascii="SimSun" w:eastAsia="SimSun" w:hAnsi="SimSun" w:hint="eastAsia"/>
          <w:sz w:val="14"/>
          <w:szCs w:val="14"/>
        </w:rPr>
        <w:t>南朝</w:t>
      </w:r>
      <w:r w:rsidR="00F11C47" w:rsidRPr="00A3741F">
        <w:rPr>
          <w:rFonts w:ascii="SimSun" w:eastAsia="SimSun" w:hAnsi="SimSun" w:hint="eastAsia"/>
          <w:sz w:val="14"/>
          <w:szCs w:val="14"/>
        </w:rPr>
        <w:t>石狮</w:t>
      </w:r>
      <w:r w:rsidR="00675162" w:rsidRPr="00A3741F">
        <w:rPr>
          <w:rFonts w:ascii="SimSun" w:eastAsia="SimSun" w:hAnsi="SimSun" w:hint="eastAsia"/>
          <w:sz w:val="14"/>
          <w:szCs w:val="14"/>
        </w:rPr>
        <w:t xml:space="preserve"> 图1-3</w:t>
      </w:r>
      <w:r w:rsidR="005B2919" w:rsidRPr="00A3741F">
        <w:rPr>
          <w:rFonts w:ascii="SimSun" w:eastAsia="SimSun" w:hAnsi="SimSun" w:hint="eastAsia"/>
          <w:sz w:val="14"/>
          <w:szCs w:val="14"/>
        </w:rPr>
        <w:t xml:space="preserve"> 乾陵唐朝石狮 图1-4</w:t>
      </w:r>
      <w:r w:rsidR="005861AE" w:rsidRPr="00A3741F">
        <w:rPr>
          <w:rFonts w:ascii="SimSun" w:eastAsia="SimSun" w:hAnsi="SimSun" w:hint="eastAsia"/>
          <w:sz w:val="14"/>
          <w:szCs w:val="14"/>
        </w:rPr>
        <w:t xml:space="preserve"> 永裕陵</w:t>
      </w:r>
      <w:r w:rsidR="0016252C" w:rsidRPr="00A3741F">
        <w:rPr>
          <w:rFonts w:ascii="SimSun" w:eastAsia="SimSun" w:hAnsi="SimSun" w:hint="eastAsia"/>
          <w:sz w:val="14"/>
          <w:szCs w:val="14"/>
        </w:rPr>
        <w:t>宋石狮 图1-5天安门前</w:t>
      </w:r>
      <w:r w:rsidR="00B855E6" w:rsidRPr="00A3741F">
        <w:rPr>
          <w:rFonts w:ascii="SimSun" w:eastAsia="SimSun" w:hAnsi="SimSun" w:hint="eastAsia"/>
          <w:sz w:val="14"/>
          <w:szCs w:val="14"/>
        </w:rPr>
        <w:t>明清</w:t>
      </w:r>
      <w:r w:rsidR="0016252C" w:rsidRPr="00A3741F">
        <w:rPr>
          <w:rFonts w:ascii="SimSun" w:eastAsia="SimSun" w:hAnsi="SimSun" w:hint="eastAsia"/>
          <w:sz w:val="14"/>
          <w:szCs w:val="14"/>
        </w:rPr>
        <w:t>石狮</w:t>
      </w:r>
      <w:r w:rsidR="006C7C61" w:rsidRPr="00A3741F">
        <w:rPr>
          <w:rFonts w:ascii="SimSun" w:eastAsia="SimSun" w:hAnsi="SimSun" w:hint="eastAsia"/>
          <w:sz w:val="14"/>
          <w:szCs w:val="14"/>
        </w:rPr>
        <w:t>（来源均为</w:t>
      </w:r>
      <w:r w:rsidR="006C7C61" w:rsidRPr="00A3741F">
        <w:rPr>
          <w:rFonts w:ascii="SimSun" w:eastAsia="SimSun" w:hAnsi="SimSun"/>
          <w:sz w:val="14"/>
          <w:szCs w:val="14"/>
        </w:rPr>
        <w:t>[</w:t>
      </w:r>
      <w:r w:rsidR="006C7C61" w:rsidRPr="00A3741F">
        <w:rPr>
          <w:rFonts w:ascii="SimSun" w:eastAsia="SimSun" w:hAnsi="SimSun" w:hint="eastAsia"/>
          <w:sz w:val="14"/>
          <w:szCs w:val="14"/>
        </w:rPr>
        <w:t>1</w:t>
      </w:r>
      <w:r w:rsidR="006C7C61" w:rsidRPr="00A3741F">
        <w:rPr>
          <w:rFonts w:ascii="SimSun" w:eastAsia="SimSun" w:hAnsi="SimSun"/>
          <w:sz w:val="14"/>
          <w:szCs w:val="14"/>
        </w:rPr>
        <w:t>]</w:t>
      </w:r>
      <w:r w:rsidR="006C7C61" w:rsidRPr="00A3741F">
        <w:rPr>
          <w:rFonts w:ascii="SimSun" w:eastAsia="SimSun" w:hAnsi="SimSun" w:hint="eastAsia"/>
          <w:sz w:val="14"/>
          <w:szCs w:val="14"/>
        </w:rPr>
        <w:t>插图）</w:t>
      </w:r>
    </w:p>
    <w:p w14:paraId="75B07E6B" w14:textId="56E21CED" w:rsidR="00AA2676" w:rsidRDefault="00121CEC" w:rsidP="00ED24E7">
      <w:pPr>
        <w:spacing w:line="420" w:lineRule="exact"/>
        <w:ind w:firstLine="420"/>
        <w:jc w:val="left"/>
        <w:rPr>
          <w:rFonts w:ascii="SimSun" w:eastAsia="SimSun" w:hAnsi="SimSun"/>
          <w:szCs w:val="21"/>
        </w:rPr>
      </w:pPr>
      <w:r>
        <w:rPr>
          <w:rFonts w:ascii="SimSun" w:eastAsia="SimSun" w:hAnsi="SimSun" w:hint="eastAsia"/>
          <w:szCs w:val="21"/>
        </w:rPr>
        <w:t>以历代石狮</w:t>
      </w:r>
      <w:r w:rsidR="007422A5">
        <w:rPr>
          <w:rFonts w:ascii="SimSun" w:eastAsia="SimSun" w:hAnsi="SimSun" w:hint="eastAsia"/>
          <w:szCs w:val="21"/>
        </w:rPr>
        <w:t>形态为参照，</w:t>
      </w:r>
      <w:r w:rsidR="006B12C1">
        <w:rPr>
          <w:rFonts w:ascii="SimSun" w:eastAsia="SimSun" w:hAnsi="SimSun" w:hint="eastAsia"/>
          <w:szCs w:val="21"/>
        </w:rPr>
        <w:t>这</w:t>
      </w:r>
      <w:r w:rsidR="00A443FD">
        <w:rPr>
          <w:rFonts w:ascii="SimSun" w:eastAsia="SimSun" w:hAnsi="SimSun" w:hint="eastAsia"/>
          <w:szCs w:val="21"/>
        </w:rPr>
        <w:t>尊</w:t>
      </w:r>
      <w:r w:rsidR="006B12C1">
        <w:rPr>
          <w:rFonts w:ascii="SimSun" w:eastAsia="SimSun" w:hAnsi="SimSun" w:hint="eastAsia"/>
          <w:szCs w:val="21"/>
        </w:rPr>
        <w:t>石狮</w:t>
      </w:r>
      <w:r w:rsidR="008B426E">
        <w:rPr>
          <w:rFonts w:ascii="SimSun" w:eastAsia="SimSun" w:hAnsi="SimSun" w:hint="eastAsia"/>
          <w:szCs w:val="21"/>
        </w:rPr>
        <w:t>的整体构型为方形，</w:t>
      </w:r>
      <w:r w:rsidR="007979FD">
        <w:rPr>
          <w:rFonts w:ascii="SimSun" w:eastAsia="SimSun" w:hAnsi="SimSun" w:hint="eastAsia"/>
          <w:szCs w:val="21"/>
        </w:rPr>
        <w:t>充分展现出</w:t>
      </w:r>
      <w:r w:rsidR="00CE7570">
        <w:rPr>
          <w:rFonts w:ascii="SimSun" w:eastAsia="SimSun" w:hAnsi="SimSun" w:hint="eastAsia"/>
          <w:szCs w:val="21"/>
        </w:rPr>
        <w:t>饱满的</w:t>
      </w:r>
      <w:r w:rsidR="00507895">
        <w:rPr>
          <w:rFonts w:ascii="SimSun" w:eastAsia="SimSun" w:hAnsi="SimSun" w:hint="eastAsia"/>
          <w:szCs w:val="21"/>
        </w:rPr>
        <w:t>体积感</w:t>
      </w:r>
      <w:r w:rsidR="007979FD">
        <w:rPr>
          <w:rFonts w:ascii="SimSun" w:eastAsia="SimSun" w:hAnsi="SimSun" w:hint="eastAsia"/>
          <w:szCs w:val="21"/>
        </w:rPr>
        <w:t>，</w:t>
      </w:r>
      <w:r w:rsidR="000F6AD9">
        <w:rPr>
          <w:rFonts w:ascii="SimSun" w:eastAsia="SimSun" w:hAnsi="SimSun" w:hint="eastAsia"/>
          <w:szCs w:val="21"/>
        </w:rPr>
        <w:t>但在四肢</w:t>
      </w:r>
      <w:r w:rsidR="00D302BB">
        <w:rPr>
          <w:rFonts w:ascii="SimSun" w:eastAsia="SimSun" w:hAnsi="SimSun" w:hint="eastAsia"/>
          <w:szCs w:val="21"/>
        </w:rPr>
        <w:t>、前胸后背的刻画上</w:t>
      </w:r>
      <w:r w:rsidR="007979FD">
        <w:rPr>
          <w:rFonts w:ascii="SimSun" w:eastAsia="SimSun" w:hAnsi="SimSun" w:hint="eastAsia"/>
          <w:szCs w:val="21"/>
        </w:rPr>
        <w:t>又</w:t>
      </w:r>
      <w:r w:rsidR="00A41C5C">
        <w:rPr>
          <w:rFonts w:ascii="SimSun" w:eastAsia="SimSun" w:hAnsi="SimSun" w:hint="eastAsia"/>
          <w:szCs w:val="21"/>
        </w:rPr>
        <w:t>一定程度上体现出</w:t>
      </w:r>
      <w:r w:rsidR="00CE7570">
        <w:rPr>
          <w:rFonts w:ascii="SimSun" w:eastAsia="SimSun" w:hAnsi="SimSun" w:hint="eastAsia"/>
          <w:szCs w:val="21"/>
        </w:rPr>
        <w:t>“s”形的轮廓</w:t>
      </w:r>
      <w:r w:rsidR="00A41C5C">
        <w:rPr>
          <w:rFonts w:ascii="SimSun" w:eastAsia="SimSun" w:hAnsi="SimSun" w:hint="eastAsia"/>
          <w:szCs w:val="21"/>
        </w:rPr>
        <w:t>勾勒</w:t>
      </w:r>
      <w:r w:rsidR="008D03BE">
        <w:rPr>
          <w:rFonts w:ascii="SimSun" w:eastAsia="SimSun" w:hAnsi="SimSun" w:hint="eastAsia"/>
          <w:szCs w:val="21"/>
        </w:rPr>
        <w:t>。</w:t>
      </w:r>
      <w:r w:rsidR="009A21E3" w:rsidRPr="009A21E3">
        <w:rPr>
          <w:rFonts w:ascii="SimSun" w:eastAsia="SimSun" w:hAnsi="SimSun" w:hint="eastAsia"/>
          <w:szCs w:val="21"/>
        </w:rPr>
        <w:t>其横向线条主要分布于躯干与背部，强化体量的稳定感；</w:t>
      </w:r>
      <w:r w:rsidR="00AC72C9">
        <w:rPr>
          <w:rFonts w:ascii="SimSun" w:eastAsia="SimSun" w:hAnsi="SimSun" w:hint="eastAsia"/>
          <w:szCs w:val="21"/>
        </w:rPr>
        <w:t>四肢则</w:t>
      </w:r>
      <w:r w:rsidR="000B447F">
        <w:rPr>
          <w:rFonts w:ascii="SimSun" w:eastAsia="SimSun" w:hAnsi="SimSun" w:hint="eastAsia"/>
          <w:szCs w:val="21"/>
        </w:rPr>
        <w:t>体现纵横线条的交融</w:t>
      </w:r>
      <w:r w:rsidR="009A21E3" w:rsidRPr="009A21E3">
        <w:rPr>
          <w:rFonts w:ascii="SimSun" w:eastAsia="SimSun" w:hAnsi="SimSun" w:hint="eastAsia"/>
          <w:szCs w:val="21"/>
        </w:rPr>
        <w:t>，使视觉重心牢固地落于基座之上</w:t>
      </w:r>
      <w:r w:rsidR="00A43453">
        <w:rPr>
          <w:rFonts w:ascii="SimSun" w:eastAsia="SimSun" w:hAnsi="SimSun" w:hint="eastAsia"/>
          <w:szCs w:val="21"/>
        </w:rPr>
        <w:t>（图2-1）</w:t>
      </w:r>
      <w:r w:rsidR="006705B3">
        <w:rPr>
          <w:rFonts w:ascii="SimSun" w:eastAsia="SimSun" w:hAnsi="SimSun" w:hint="eastAsia"/>
          <w:szCs w:val="21"/>
        </w:rPr>
        <w:t>。</w:t>
      </w:r>
      <w:r w:rsidR="00990F0F">
        <w:rPr>
          <w:rFonts w:ascii="SimSun" w:eastAsia="SimSun" w:hAnsi="SimSun" w:hint="eastAsia"/>
          <w:szCs w:val="21"/>
        </w:rPr>
        <w:t>由此</w:t>
      </w:r>
      <w:r w:rsidR="00A43453">
        <w:rPr>
          <w:rFonts w:ascii="SimSun" w:eastAsia="SimSun" w:hAnsi="SimSun" w:hint="eastAsia"/>
          <w:szCs w:val="21"/>
        </w:rPr>
        <w:t>，</w:t>
      </w:r>
      <w:r w:rsidR="00990F0F">
        <w:rPr>
          <w:rFonts w:ascii="SimSun" w:eastAsia="SimSun" w:hAnsi="SimSun" w:hint="eastAsia"/>
          <w:szCs w:val="21"/>
        </w:rPr>
        <w:t>纵与横、</w:t>
      </w:r>
      <w:r w:rsidR="004C7594">
        <w:rPr>
          <w:rFonts w:ascii="SimSun" w:eastAsia="SimSun" w:hAnsi="SimSun" w:hint="eastAsia"/>
          <w:szCs w:val="21"/>
        </w:rPr>
        <w:t>线条与</w:t>
      </w:r>
      <w:r w:rsidR="00DD3BCD">
        <w:rPr>
          <w:rFonts w:ascii="SimSun" w:eastAsia="SimSun" w:hAnsi="SimSun" w:hint="eastAsia"/>
          <w:szCs w:val="21"/>
        </w:rPr>
        <w:t>体积</w:t>
      </w:r>
      <w:r w:rsidR="00990F0F">
        <w:rPr>
          <w:rFonts w:ascii="SimSun" w:eastAsia="SimSun" w:hAnsi="SimSun" w:hint="eastAsia"/>
          <w:szCs w:val="21"/>
        </w:rPr>
        <w:t>都</w:t>
      </w:r>
      <w:r w:rsidR="0073665C">
        <w:rPr>
          <w:rFonts w:ascii="SimSun" w:eastAsia="SimSun" w:hAnsi="SimSun" w:hint="eastAsia"/>
          <w:szCs w:val="21"/>
        </w:rPr>
        <w:t>达到了一定的</w:t>
      </w:r>
      <w:r w:rsidR="00990F0F">
        <w:rPr>
          <w:rFonts w:ascii="SimSun" w:eastAsia="SimSun" w:hAnsi="SimSun" w:hint="eastAsia"/>
          <w:szCs w:val="21"/>
        </w:rPr>
        <w:t>平衡</w:t>
      </w:r>
      <w:r w:rsidR="00C4403B">
        <w:rPr>
          <w:rFonts w:ascii="SimSun" w:eastAsia="SimSun" w:hAnsi="SimSun" w:hint="eastAsia"/>
          <w:szCs w:val="21"/>
        </w:rPr>
        <w:t>，</w:t>
      </w:r>
      <w:r w:rsidR="001E79FE">
        <w:rPr>
          <w:rFonts w:ascii="SimSun" w:eastAsia="SimSun" w:hAnsi="SimSun" w:hint="eastAsia"/>
          <w:szCs w:val="21"/>
        </w:rPr>
        <w:t>接近于宋的线条处理方式</w:t>
      </w:r>
      <w:r w:rsidR="00A0351F">
        <w:rPr>
          <w:rFonts w:ascii="SimSun" w:eastAsia="SimSun" w:hAnsi="SimSun" w:hint="eastAsia"/>
          <w:szCs w:val="21"/>
        </w:rPr>
        <w:t>。</w:t>
      </w:r>
    </w:p>
    <w:p w14:paraId="05127411" w14:textId="278C2CF7" w:rsidR="000F6162" w:rsidRPr="003710CB" w:rsidRDefault="00A93A49" w:rsidP="00361150">
      <w:pPr>
        <w:spacing w:line="420" w:lineRule="exact"/>
        <w:jc w:val="left"/>
        <w:rPr>
          <w:rFonts w:ascii="SimSun" w:eastAsia="SimSun" w:hAnsi="SimSun" w:hint="eastAsia"/>
          <w:szCs w:val="21"/>
        </w:rPr>
      </w:pPr>
      <w:r>
        <w:rPr>
          <w:rFonts w:ascii="SimSun" w:eastAsia="SimSun" w:hAnsi="SimSun" w:hint="eastAsia"/>
          <w:noProof/>
          <w:szCs w:val="21"/>
          <w14:ligatures w14:val="standardContextual"/>
        </w:rPr>
        <w:lastRenderedPageBreak/>
        <w:drawing>
          <wp:anchor distT="0" distB="0" distL="114300" distR="114300" simplePos="0" relativeHeight="251663360" behindDoc="0" locked="0" layoutInCell="1" allowOverlap="1" wp14:anchorId="28CDC73C" wp14:editId="17870628">
            <wp:simplePos x="0" y="0"/>
            <wp:positionH relativeFrom="column">
              <wp:posOffset>3962400</wp:posOffset>
            </wp:positionH>
            <wp:positionV relativeFrom="paragraph">
              <wp:posOffset>271145</wp:posOffset>
            </wp:positionV>
            <wp:extent cx="1304290" cy="1797050"/>
            <wp:effectExtent l="0" t="0" r="3810" b="6350"/>
            <wp:wrapTopAndBottom/>
            <wp:docPr id="1434312879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312879" name="圖片 143431287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290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imSun" w:eastAsia="SimSun" w:hAnsi="SimSun" w:hint="eastAsia"/>
          <w:noProof/>
          <w:szCs w:val="21"/>
          <w14:ligatures w14:val="standardContextual"/>
        </w:rPr>
        <w:drawing>
          <wp:anchor distT="0" distB="0" distL="114300" distR="114300" simplePos="0" relativeHeight="251664384" behindDoc="0" locked="0" layoutInCell="1" allowOverlap="1" wp14:anchorId="177AD95B" wp14:editId="5D976177">
            <wp:simplePos x="0" y="0"/>
            <wp:positionH relativeFrom="column">
              <wp:posOffset>2496820</wp:posOffset>
            </wp:positionH>
            <wp:positionV relativeFrom="paragraph">
              <wp:posOffset>271145</wp:posOffset>
            </wp:positionV>
            <wp:extent cx="1348105" cy="1797050"/>
            <wp:effectExtent l="0" t="0" r="0" b="6350"/>
            <wp:wrapTopAndBottom/>
            <wp:docPr id="871837503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837503" name="圖片 87183750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8105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imSun" w:eastAsia="SimSun" w:hAnsi="SimSun" w:hint="eastAsia"/>
          <w:noProof/>
          <w:szCs w:val="21"/>
          <w14:ligatures w14:val="standardContextual"/>
        </w:rPr>
        <w:drawing>
          <wp:anchor distT="0" distB="0" distL="114300" distR="114300" simplePos="0" relativeHeight="251662336" behindDoc="0" locked="0" layoutInCell="1" allowOverlap="1" wp14:anchorId="3B13DAAE" wp14:editId="5A3B6410">
            <wp:simplePos x="0" y="0"/>
            <wp:positionH relativeFrom="column">
              <wp:posOffset>-6985</wp:posOffset>
            </wp:positionH>
            <wp:positionV relativeFrom="paragraph">
              <wp:posOffset>271145</wp:posOffset>
            </wp:positionV>
            <wp:extent cx="2396490" cy="1797050"/>
            <wp:effectExtent l="0" t="0" r="3810" b="6350"/>
            <wp:wrapTopAndBottom/>
            <wp:docPr id="12102965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29654" name="圖片 12102965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6490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CDD2A4" w14:textId="7A069259" w:rsidR="00A8718B" w:rsidRPr="00A8718B" w:rsidRDefault="00A8718B" w:rsidP="00A8718B">
      <w:pPr>
        <w:spacing w:line="420" w:lineRule="exact"/>
        <w:ind w:firstLineChars="800" w:firstLine="1120"/>
        <w:jc w:val="left"/>
        <w:rPr>
          <w:rFonts w:ascii="SimSun" w:eastAsia="SimSun" w:hAnsi="SimSun" w:hint="eastAsia"/>
          <w:sz w:val="14"/>
          <w:szCs w:val="14"/>
        </w:rPr>
      </w:pPr>
      <w:r w:rsidRPr="00B75671">
        <w:rPr>
          <w:rFonts w:ascii="SimSun" w:eastAsia="SimSun" w:hAnsi="SimSun" w:hint="eastAsia"/>
          <w:sz w:val="14"/>
          <w:szCs w:val="14"/>
        </w:rPr>
        <w:t>图2</w:t>
      </w:r>
      <w:r>
        <w:rPr>
          <w:rFonts w:ascii="SimSun" w:eastAsia="SimSun" w:hAnsi="SimSun" w:hint="eastAsia"/>
          <w:sz w:val="14"/>
          <w:szCs w:val="14"/>
        </w:rPr>
        <w:t>-1</w:t>
      </w:r>
      <w:r w:rsidRPr="00B75671">
        <w:rPr>
          <w:rFonts w:ascii="SimSun" w:eastAsia="SimSun" w:hAnsi="SimSun" w:hint="eastAsia"/>
          <w:sz w:val="14"/>
          <w:szCs w:val="14"/>
        </w:rPr>
        <w:t xml:space="preserve"> 待断代的石狮照片</w:t>
      </w:r>
      <w:r>
        <w:rPr>
          <w:rFonts w:ascii="SimSun" w:eastAsia="SimSun" w:hAnsi="SimSun" w:hint="eastAsia"/>
          <w:sz w:val="14"/>
          <w:szCs w:val="14"/>
        </w:rPr>
        <w:t xml:space="preserve">                      </w:t>
      </w:r>
      <w:r w:rsidRPr="00B75671">
        <w:rPr>
          <w:rFonts w:ascii="SimSun" w:eastAsia="SimSun" w:hAnsi="SimSun" w:hint="eastAsia"/>
          <w:sz w:val="14"/>
          <w:szCs w:val="14"/>
        </w:rPr>
        <w:t xml:space="preserve"> 图2-2石狮前部特写</w:t>
      </w:r>
      <w:r>
        <w:rPr>
          <w:rFonts w:ascii="SimSun" w:eastAsia="SimSun" w:hAnsi="SimSun" w:hint="eastAsia"/>
          <w:sz w:val="14"/>
          <w:szCs w:val="14"/>
        </w:rPr>
        <w:t xml:space="preserve">         </w:t>
      </w:r>
      <w:r w:rsidRPr="00B75671">
        <w:rPr>
          <w:rFonts w:ascii="SimSun" w:eastAsia="SimSun" w:hAnsi="SimSun" w:hint="eastAsia"/>
          <w:sz w:val="14"/>
          <w:szCs w:val="14"/>
        </w:rPr>
        <w:t xml:space="preserve"> 图2-3 石狮背部特写（来源均为课程文件）</w:t>
      </w:r>
    </w:p>
    <w:p w14:paraId="27FD3556" w14:textId="3D589160" w:rsidR="00D7400D" w:rsidRPr="00AE16D8" w:rsidRDefault="00782246" w:rsidP="00AE16D8">
      <w:pPr>
        <w:spacing w:line="360" w:lineRule="exact"/>
        <w:jc w:val="left"/>
        <w:rPr>
          <w:rFonts w:ascii="SimSun" w:eastAsia="SimSun" w:hAnsi="SimSun" w:hint="eastAsia"/>
          <w:b/>
          <w:bCs/>
          <w:szCs w:val="21"/>
        </w:rPr>
      </w:pPr>
      <w:r>
        <w:rPr>
          <w:rFonts w:ascii="SimSun" w:eastAsia="SimSun" w:hAnsi="SimSun" w:hint="eastAsia"/>
          <w:b/>
          <w:bCs/>
          <w:szCs w:val="21"/>
        </w:rPr>
        <w:t>三</w:t>
      </w:r>
      <w:r w:rsidR="00A1147F" w:rsidRPr="0074664E">
        <w:rPr>
          <w:rFonts w:ascii="SimSun" w:eastAsia="SimSun" w:hAnsi="SimSun" w:hint="eastAsia"/>
          <w:b/>
          <w:bCs/>
          <w:szCs w:val="21"/>
        </w:rPr>
        <w:t>、</w:t>
      </w:r>
      <w:r w:rsidR="00F4186A">
        <w:rPr>
          <w:rFonts w:ascii="SimSun" w:eastAsia="SimSun" w:hAnsi="SimSun" w:hint="eastAsia"/>
          <w:b/>
          <w:bCs/>
          <w:szCs w:val="21"/>
        </w:rPr>
        <w:t>石狮</w:t>
      </w:r>
      <w:r w:rsidR="00A52C63">
        <w:rPr>
          <w:rFonts w:ascii="SimSun" w:eastAsia="SimSun" w:hAnsi="SimSun" w:hint="eastAsia"/>
          <w:b/>
          <w:bCs/>
          <w:szCs w:val="21"/>
        </w:rPr>
        <w:t>神</w:t>
      </w:r>
      <w:r w:rsidR="00635D3F">
        <w:rPr>
          <w:rFonts w:ascii="SimSun" w:eastAsia="SimSun" w:hAnsi="SimSun" w:hint="eastAsia"/>
          <w:b/>
          <w:bCs/>
          <w:szCs w:val="21"/>
        </w:rPr>
        <w:t>与形的交互关系</w:t>
      </w:r>
    </w:p>
    <w:p w14:paraId="46F9DE87" w14:textId="29DDF1EB" w:rsidR="003C4C97" w:rsidRDefault="00D62903" w:rsidP="00D7400D">
      <w:pPr>
        <w:spacing w:line="420" w:lineRule="exact"/>
        <w:ind w:firstLine="420"/>
        <w:jc w:val="left"/>
        <w:rPr>
          <w:rFonts w:ascii="SimSun" w:eastAsia="SimSun" w:hAnsi="SimSun"/>
          <w:szCs w:val="21"/>
        </w:rPr>
      </w:pPr>
      <w:r>
        <w:rPr>
          <w:rFonts w:ascii="SimSun" w:eastAsia="SimSun" w:hAnsi="SimSun" w:hint="eastAsia"/>
          <w:szCs w:val="21"/>
        </w:rPr>
        <w:t>这</w:t>
      </w:r>
      <w:r w:rsidR="009A21E3">
        <w:rPr>
          <w:rFonts w:ascii="SimSun" w:eastAsia="SimSun" w:hAnsi="SimSun" w:hint="eastAsia"/>
          <w:szCs w:val="21"/>
        </w:rPr>
        <w:t>尊</w:t>
      </w:r>
      <w:r>
        <w:rPr>
          <w:rFonts w:ascii="SimSun" w:eastAsia="SimSun" w:hAnsi="SimSun" w:hint="eastAsia"/>
          <w:szCs w:val="21"/>
        </w:rPr>
        <w:t>石狮</w:t>
      </w:r>
      <w:r w:rsidR="00F5766C">
        <w:rPr>
          <w:rFonts w:ascii="SimSun" w:eastAsia="SimSun" w:hAnsi="SimSun" w:hint="eastAsia"/>
          <w:szCs w:val="21"/>
        </w:rPr>
        <w:t>前腿为两条同向的圆弧线条，</w:t>
      </w:r>
      <w:r w:rsidR="00E74EAA">
        <w:rPr>
          <w:rFonts w:ascii="SimSun" w:eastAsia="SimSun" w:hAnsi="SimSun" w:hint="eastAsia"/>
          <w:szCs w:val="21"/>
        </w:rPr>
        <w:t>延续前胸的曲线</w:t>
      </w:r>
      <w:r w:rsidR="00715081">
        <w:rPr>
          <w:rFonts w:ascii="SimSun" w:eastAsia="SimSun" w:hAnsi="SimSun" w:hint="eastAsia"/>
          <w:szCs w:val="21"/>
        </w:rPr>
        <w:t>形态</w:t>
      </w:r>
      <w:r w:rsidR="00E74EAA">
        <w:rPr>
          <w:rFonts w:ascii="SimSun" w:eastAsia="SimSun" w:hAnsi="SimSun" w:hint="eastAsia"/>
          <w:szCs w:val="21"/>
        </w:rPr>
        <w:t>，</w:t>
      </w:r>
      <w:r w:rsidR="00F5766C">
        <w:rPr>
          <w:rFonts w:ascii="SimSun" w:eastAsia="SimSun" w:hAnsi="SimSun" w:hint="eastAsia"/>
          <w:szCs w:val="21"/>
        </w:rPr>
        <w:t>后腿则</w:t>
      </w:r>
      <w:r w:rsidR="009D2A12">
        <w:rPr>
          <w:rFonts w:ascii="SimSun" w:eastAsia="SimSun" w:hAnsi="SimSun" w:hint="eastAsia"/>
          <w:szCs w:val="21"/>
        </w:rPr>
        <w:t>为反向，一条</w:t>
      </w:r>
      <w:r w:rsidR="00090595">
        <w:rPr>
          <w:rFonts w:ascii="SimSun" w:eastAsia="SimSun" w:hAnsi="SimSun" w:hint="eastAsia"/>
          <w:szCs w:val="21"/>
        </w:rPr>
        <w:t>继续</w:t>
      </w:r>
      <w:r w:rsidR="00812B52">
        <w:rPr>
          <w:rFonts w:ascii="SimSun" w:eastAsia="SimSun" w:hAnsi="SimSun" w:hint="eastAsia"/>
          <w:szCs w:val="21"/>
        </w:rPr>
        <w:t>呼应前身，一条承接后背顺势而下的曲线</w:t>
      </w:r>
      <w:r w:rsidR="00E73632">
        <w:rPr>
          <w:rFonts w:ascii="SimSun" w:eastAsia="SimSun" w:hAnsi="SimSun" w:hint="eastAsia"/>
          <w:szCs w:val="21"/>
        </w:rPr>
        <w:t>（图2-3）</w:t>
      </w:r>
      <w:r w:rsidR="002F34FD">
        <w:rPr>
          <w:rFonts w:ascii="SimSun" w:eastAsia="SimSun" w:hAnsi="SimSun" w:hint="eastAsia"/>
          <w:szCs w:val="21"/>
        </w:rPr>
        <w:t>。</w:t>
      </w:r>
      <w:r w:rsidR="002F42FF">
        <w:rPr>
          <w:rFonts w:ascii="SimSun" w:eastAsia="SimSun" w:hAnsi="SimSun" w:hint="eastAsia"/>
          <w:szCs w:val="21"/>
        </w:rPr>
        <w:t>腿部</w:t>
      </w:r>
      <w:r w:rsidR="009B78E7">
        <w:rPr>
          <w:rFonts w:ascii="SimSun" w:eastAsia="SimSun" w:hAnsi="SimSun" w:hint="eastAsia"/>
          <w:szCs w:val="21"/>
        </w:rPr>
        <w:t>与躯干齐平的</w:t>
      </w:r>
      <w:r w:rsidR="002F34FD" w:rsidRPr="002F34FD">
        <w:rPr>
          <w:rFonts w:ascii="SimSun" w:eastAsia="SimSun" w:hAnsi="SimSun" w:hint="eastAsia"/>
          <w:szCs w:val="21"/>
        </w:rPr>
        <w:t>线条</w:t>
      </w:r>
      <w:r w:rsidR="00863193">
        <w:rPr>
          <w:rFonts w:ascii="SimSun" w:eastAsia="SimSun" w:hAnsi="SimSun" w:hint="eastAsia"/>
          <w:szCs w:val="21"/>
        </w:rPr>
        <w:t>原本</w:t>
      </w:r>
      <w:r w:rsidR="002F34FD">
        <w:rPr>
          <w:rFonts w:ascii="SimSun" w:eastAsia="SimSun" w:hAnsi="SimSun" w:hint="eastAsia"/>
          <w:szCs w:val="21"/>
        </w:rPr>
        <w:t>相对舒缓，</w:t>
      </w:r>
      <w:r w:rsidR="0068794E">
        <w:rPr>
          <w:rFonts w:ascii="SimSun" w:eastAsia="SimSun" w:hAnsi="SimSun" w:hint="eastAsia"/>
          <w:szCs w:val="21"/>
        </w:rPr>
        <w:t>而</w:t>
      </w:r>
      <w:r w:rsidR="00D76D07">
        <w:rPr>
          <w:rFonts w:ascii="SimSun" w:eastAsia="SimSun" w:hAnsi="SimSun" w:hint="eastAsia"/>
          <w:szCs w:val="21"/>
        </w:rPr>
        <w:t>至</w:t>
      </w:r>
      <w:r w:rsidR="00E70B53">
        <w:rPr>
          <w:rFonts w:ascii="SimSun" w:eastAsia="SimSun" w:hAnsi="SimSun" w:hint="eastAsia"/>
          <w:szCs w:val="21"/>
        </w:rPr>
        <w:t>接地的小腿</w:t>
      </w:r>
      <w:r w:rsidR="003A4E36">
        <w:rPr>
          <w:rFonts w:ascii="SimSun" w:eastAsia="SimSun" w:hAnsi="SimSun" w:hint="eastAsia"/>
          <w:szCs w:val="21"/>
        </w:rPr>
        <w:t>与爪足，又都一折</w:t>
      </w:r>
      <w:r w:rsidR="00397E57">
        <w:rPr>
          <w:rFonts w:ascii="SimSun" w:eastAsia="SimSun" w:hAnsi="SimSun" w:hint="eastAsia"/>
          <w:szCs w:val="21"/>
        </w:rPr>
        <w:t>转为更为骨感</w:t>
      </w:r>
      <w:r w:rsidR="003432A5">
        <w:rPr>
          <w:rFonts w:ascii="SimSun" w:eastAsia="SimSun" w:hAnsi="SimSun" w:hint="eastAsia"/>
          <w:szCs w:val="21"/>
        </w:rPr>
        <w:t>有力</w:t>
      </w:r>
      <w:r w:rsidR="00397E57">
        <w:rPr>
          <w:rFonts w:ascii="SimSun" w:eastAsia="SimSun" w:hAnsi="SimSun" w:hint="eastAsia"/>
          <w:szCs w:val="21"/>
        </w:rPr>
        <w:t>的</w:t>
      </w:r>
      <w:r w:rsidR="0068794E">
        <w:rPr>
          <w:rFonts w:ascii="SimSun" w:eastAsia="SimSun" w:hAnsi="SimSun" w:hint="eastAsia"/>
          <w:szCs w:val="21"/>
        </w:rPr>
        <w:t>直线</w:t>
      </w:r>
      <w:r w:rsidR="00CB45B6">
        <w:rPr>
          <w:rFonts w:ascii="SimSun" w:eastAsia="SimSun" w:hAnsi="SimSun" w:hint="eastAsia"/>
          <w:szCs w:val="21"/>
        </w:rPr>
        <w:t>（图2-2）</w:t>
      </w:r>
      <w:r w:rsidR="00E70B53">
        <w:rPr>
          <w:rFonts w:ascii="SimSun" w:eastAsia="SimSun" w:hAnsi="SimSun" w:hint="eastAsia"/>
          <w:szCs w:val="21"/>
        </w:rPr>
        <w:t>。此</w:t>
      </w:r>
      <w:r w:rsidR="009B0547">
        <w:rPr>
          <w:rFonts w:ascii="SimSun" w:eastAsia="SimSun" w:hAnsi="SimSun" w:hint="eastAsia"/>
          <w:szCs w:val="21"/>
        </w:rPr>
        <w:t>流动</w:t>
      </w:r>
      <w:r w:rsidR="00E70B53">
        <w:rPr>
          <w:rFonts w:ascii="SimSun" w:eastAsia="SimSun" w:hAnsi="SimSun" w:hint="eastAsia"/>
          <w:szCs w:val="21"/>
        </w:rPr>
        <w:t>中的</w:t>
      </w:r>
      <w:r w:rsidR="009B0547">
        <w:rPr>
          <w:rFonts w:ascii="SimSun" w:eastAsia="SimSun" w:hAnsi="SimSun" w:hint="eastAsia"/>
          <w:szCs w:val="21"/>
        </w:rPr>
        <w:t>顿挫，</w:t>
      </w:r>
      <w:r w:rsidR="00DA487B">
        <w:rPr>
          <w:rFonts w:ascii="SimSun" w:eastAsia="SimSun" w:hAnsi="SimSun" w:hint="eastAsia"/>
          <w:szCs w:val="21"/>
        </w:rPr>
        <w:t>展现出</w:t>
      </w:r>
      <w:r w:rsidR="00FA6F26">
        <w:rPr>
          <w:rFonts w:ascii="SimSun" w:eastAsia="SimSun" w:hAnsi="SimSun" w:hint="eastAsia"/>
          <w:szCs w:val="21"/>
        </w:rPr>
        <w:t>“</w:t>
      </w:r>
      <w:r w:rsidR="00FA6F26">
        <w:rPr>
          <w:rFonts w:ascii="SimSun" w:eastAsia="SimSun" w:hAnsi="SimSun" w:hint="eastAsia"/>
          <w:szCs w:val="21"/>
        </w:rPr>
        <w:t>以气驭骨</w:t>
      </w:r>
      <w:r w:rsidR="00FA6F26">
        <w:rPr>
          <w:rFonts w:ascii="SimSun" w:eastAsia="SimSun" w:hAnsi="SimSun" w:hint="eastAsia"/>
          <w:szCs w:val="21"/>
        </w:rPr>
        <w:t>”“以神写形”</w:t>
      </w:r>
      <w:r w:rsidR="00490652">
        <w:rPr>
          <w:rFonts w:ascii="SimSun" w:eastAsia="SimSun" w:hAnsi="SimSun" w:hint="eastAsia"/>
          <w:szCs w:val="21"/>
        </w:rPr>
        <w:t>的艺术性</w:t>
      </w:r>
      <w:r w:rsidR="00397E57">
        <w:rPr>
          <w:rFonts w:ascii="SimSun" w:eastAsia="SimSun" w:hAnsi="SimSun" w:hint="eastAsia"/>
          <w:szCs w:val="21"/>
        </w:rPr>
        <w:t>。</w:t>
      </w:r>
    </w:p>
    <w:p w14:paraId="3DFBEEC1" w14:textId="7B916151" w:rsidR="00870C95" w:rsidRPr="00F62DA1" w:rsidRDefault="00910C24" w:rsidP="00D7400D">
      <w:pPr>
        <w:spacing w:line="420" w:lineRule="exact"/>
        <w:ind w:firstLine="420"/>
        <w:jc w:val="left"/>
        <w:rPr>
          <w:rFonts w:ascii="SimSun" w:eastAsia="SimSun" w:hAnsi="SimSun" w:hint="eastAsia"/>
          <w:szCs w:val="21"/>
        </w:rPr>
      </w:pPr>
      <w:r>
        <w:rPr>
          <w:rFonts w:ascii="SimSun" w:eastAsia="SimSun" w:hAnsi="SimSun" w:hint="eastAsia"/>
          <w:szCs w:val="21"/>
        </w:rPr>
        <w:t>该石狮的</w:t>
      </w:r>
      <w:r w:rsidR="00C40129">
        <w:rPr>
          <w:rFonts w:ascii="SimSun" w:eastAsia="SimSun" w:hAnsi="SimSun" w:hint="eastAsia"/>
          <w:szCs w:val="21"/>
        </w:rPr>
        <w:t>身形比例适中</w:t>
      </w:r>
      <w:r w:rsidR="00ED1726">
        <w:rPr>
          <w:rFonts w:ascii="SimSun" w:eastAsia="SimSun" w:hAnsi="SimSun" w:hint="eastAsia"/>
          <w:szCs w:val="21"/>
        </w:rPr>
        <w:t>，蹲踞低伏</w:t>
      </w:r>
      <w:r w:rsidR="00C52F65">
        <w:rPr>
          <w:rFonts w:ascii="SimSun" w:eastAsia="SimSun" w:hAnsi="SimSun" w:hint="eastAsia"/>
          <w:szCs w:val="21"/>
        </w:rPr>
        <w:t>，动作</w:t>
      </w:r>
      <w:r w:rsidR="00F11603">
        <w:rPr>
          <w:rFonts w:ascii="SimSun" w:eastAsia="SimSun" w:hAnsi="SimSun" w:hint="eastAsia"/>
          <w:szCs w:val="21"/>
        </w:rPr>
        <w:t>、</w:t>
      </w:r>
      <w:r w:rsidR="00C52F65">
        <w:rPr>
          <w:rFonts w:ascii="SimSun" w:eastAsia="SimSun" w:hAnsi="SimSun" w:hint="eastAsia"/>
          <w:szCs w:val="21"/>
        </w:rPr>
        <w:t>神态</w:t>
      </w:r>
      <w:r w:rsidR="00F11603">
        <w:rPr>
          <w:rFonts w:ascii="SimSun" w:eastAsia="SimSun" w:hAnsi="SimSun" w:hint="eastAsia"/>
          <w:szCs w:val="21"/>
        </w:rPr>
        <w:t>、细节</w:t>
      </w:r>
      <w:r w:rsidR="00C52F65">
        <w:rPr>
          <w:rFonts w:ascii="SimSun" w:eastAsia="SimSun" w:hAnsi="SimSun" w:hint="eastAsia"/>
          <w:szCs w:val="21"/>
        </w:rPr>
        <w:t>均</w:t>
      </w:r>
      <w:r w:rsidR="00BB35AF">
        <w:rPr>
          <w:rFonts w:ascii="SimSun" w:eastAsia="SimSun" w:hAnsi="SimSun" w:hint="eastAsia"/>
          <w:szCs w:val="21"/>
        </w:rPr>
        <w:t>不</w:t>
      </w:r>
      <w:r w:rsidR="00C52F65">
        <w:rPr>
          <w:rFonts w:ascii="SimSun" w:eastAsia="SimSun" w:hAnsi="SimSun" w:hint="eastAsia"/>
          <w:szCs w:val="21"/>
        </w:rPr>
        <w:t>张扬</w:t>
      </w:r>
      <w:r w:rsidR="00AE35CE">
        <w:rPr>
          <w:rFonts w:ascii="SimSun" w:eastAsia="SimSun" w:hAnsi="SimSun" w:hint="eastAsia"/>
          <w:szCs w:val="21"/>
        </w:rPr>
        <w:t>夸张</w:t>
      </w:r>
      <w:r w:rsidR="00ED1726">
        <w:rPr>
          <w:rFonts w:ascii="SimSun" w:eastAsia="SimSun" w:hAnsi="SimSun" w:hint="eastAsia"/>
          <w:szCs w:val="21"/>
        </w:rPr>
        <w:t>，</w:t>
      </w:r>
      <w:r w:rsidR="006F19E4">
        <w:rPr>
          <w:rFonts w:ascii="SimSun" w:eastAsia="SimSun" w:hAnsi="SimSun" w:hint="eastAsia"/>
          <w:szCs w:val="21"/>
        </w:rPr>
        <w:t>接近于真实生活中的动物形态，</w:t>
      </w:r>
      <w:r w:rsidR="008154C2">
        <w:rPr>
          <w:rFonts w:ascii="SimSun" w:eastAsia="SimSun" w:hAnsi="SimSun" w:hint="eastAsia"/>
          <w:szCs w:val="21"/>
        </w:rPr>
        <w:t>有一定的世俗化</w:t>
      </w:r>
      <w:r w:rsidR="00541380">
        <w:rPr>
          <w:rFonts w:ascii="SimSun" w:eastAsia="SimSun" w:hAnsi="SimSun" w:hint="eastAsia"/>
          <w:szCs w:val="21"/>
        </w:rPr>
        <w:t>特征</w:t>
      </w:r>
      <w:r w:rsidR="00BB35AF" w:rsidRPr="001D242B">
        <w:rPr>
          <w:rFonts w:ascii="SimSun" w:eastAsia="SimSun" w:hAnsi="SimSun"/>
          <w:szCs w:val="21"/>
          <w:vertAlign w:val="superscript"/>
        </w:rPr>
        <w:t>[</w:t>
      </w:r>
      <w:r w:rsidR="009348F9">
        <w:rPr>
          <w:rFonts w:ascii="SimSun" w:eastAsia="SimSun" w:hAnsi="SimSun" w:hint="eastAsia"/>
          <w:szCs w:val="21"/>
          <w:vertAlign w:val="superscript"/>
        </w:rPr>
        <w:t>2</w:t>
      </w:r>
      <w:r w:rsidR="00BB35AF" w:rsidRPr="001D242B">
        <w:rPr>
          <w:rFonts w:ascii="SimSun" w:eastAsia="SimSun" w:hAnsi="SimSun"/>
          <w:szCs w:val="21"/>
          <w:vertAlign w:val="superscript"/>
        </w:rPr>
        <w:t>]</w:t>
      </w:r>
      <w:r w:rsidR="008154C2">
        <w:rPr>
          <w:rFonts w:ascii="SimSun" w:eastAsia="SimSun" w:hAnsi="SimSun" w:hint="eastAsia"/>
          <w:szCs w:val="21"/>
        </w:rPr>
        <w:t>，</w:t>
      </w:r>
      <w:r w:rsidR="00894BB7">
        <w:rPr>
          <w:rFonts w:ascii="SimSun" w:eastAsia="SimSun" w:hAnsi="SimSun" w:hint="eastAsia"/>
          <w:szCs w:val="21"/>
        </w:rPr>
        <w:t>也表现为</w:t>
      </w:r>
      <w:r w:rsidR="00FD154A">
        <w:rPr>
          <w:rFonts w:ascii="SimSun" w:eastAsia="SimSun" w:hAnsi="SimSun" w:hint="eastAsia"/>
          <w:szCs w:val="21"/>
        </w:rPr>
        <w:t>向原形回归的现实主义</w:t>
      </w:r>
      <w:r w:rsidR="00894BB7">
        <w:rPr>
          <w:rFonts w:ascii="SimSun" w:eastAsia="SimSun" w:hAnsi="SimSun" w:hint="eastAsia"/>
          <w:szCs w:val="21"/>
        </w:rPr>
        <w:t>倾向</w:t>
      </w:r>
      <w:r w:rsidR="00A9390F">
        <w:rPr>
          <w:rFonts w:ascii="SimSun" w:eastAsia="SimSun" w:hAnsi="SimSun" w:hint="eastAsia"/>
          <w:szCs w:val="21"/>
        </w:rPr>
        <w:t>。</w:t>
      </w:r>
      <w:r w:rsidR="003C4C97">
        <w:rPr>
          <w:rFonts w:ascii="SimSun" w:eastAsia="SimSun" w:hAnsi="SimSun" w:hint="eastAsia"/>
          <w:szCs w:val="21"/>
        </w:rPr>
        <w:t>其</w:t>
      </w:r>
      <w:r w:rsidR="007422A5">
        <w:rPr>
          <w:rFonts w:ascii="SimSun" w:eastAsia="SimSun" w:hAnsi="SimSun" w:hint="eastAsia"/>
          <w:szCs w:val="21"/>
        </w:rPr>
        <w:t>神韵</w:t>
      </w:r>
      <w:r w:rsidR="00027489">
        <w:rPr>
          <w:rFonts w:ascii="SimSun" w:eastAsia="SimSun" w:hAnsi="SimSun" w:hint="eastAsia"/>
          <w:szCs w:val="21"/>
        </w:rPr>
        <w:t>在</w:t>
      </w:r>
      <w:r w:rsidR="00B62AB4">
        <w:rPr>
          <w:rFonts w:ascii="SimSun" w:eastAsia="SimSun" w:hAnsi="SimSun" w:hint="eastAsia"/>
          <w:szCs w:val="21"/>
        </w:rPr>
        <w:t>方正雄厚上稍逊于唐，</w:t>
      </w:r>
      <w:r w:rsidR="00092ADA">
        <w:rPr>
          <w:rFonts w:ascii="SimSun" w:eastAsia="SimSun" w:hAnsi="SimSun" w:hint="eastAsia"/>
          <w:szCs w:val="21"/>
        </w:rPr>
        <w:t>但又</w:t>
      </w:r>
      <w:r w:rsidR="001F6349">
        <w:rPr>
          <w:rFonts w:ascii="SimSun" w:eastAsia="SimSun" w:hAnsi="SimSun" w:hint="eastAsia"/>
          <w:szCs w:val="21"/>
        </w:rPr>
        <w:t>有异于</w:t>
      </w:r>
      <w:r w:rsidR="0020106F">
        <w:rPr>
          <w:rFonts w:ascii="SimSun" w:eastAsia="SimSun" w:hAnsi="SimSun" w:hint="eastAsia"/>
          <w:szCs w:val="21"/>
        </w:rPr>
        <w:t>“巴洛克”绽放后</w:t>
      </w:r>
      <w:r w:rsidR="000C69E6">
        <w:rPr>
          <w:rFonts w:ascii="SimSun" w:eastAsia="SimSun" w:hAnsi="SimSun" w:hint="eastAsia"/>
          <w:szCs w:val="21"/>
        </w:rPr>
        <w:t>元的筋骨矫健、</w:t>
      </w:r>
      <w:r w:rsidR="001F6349">
        <w:rPr>
          <w:rFonts w:ascii="SimSun" w:eastAsia="SimSun" w:hAnsi="SimSun" w:hint="eastAsia"/>
          <w:szCs w:val="21"/>
        </w:rPr>
        <w:t>明清</w:t>
      </w:r>
      <w:r w:rsidR="00D62903">
        <w:rPr>
          <w:rFonts w:ascii="SimSun" w:eastAsia="SimSun" w:hAnsi="SimSun" w:hint="eastAsia"/>
          <w:szCs w:val="21"/>
        </w:rPr>
        <w:t>的</w:t>
      </w:r>
      <w:r w:rsidR="005D1D80">
        <w:rPr>
          <w:rFonts w:ascii="SimSun" w:eastAsia="SimSun" w:hAnsi="SimSun" w:hint="eastAsia"/>
          <w:szCs w:val="21"/>
        </w:rPr>
        <w:t>敦厚圆柔</w:t>
      </w:r>
      <w:r w:rsidR="00BA5016" w:rsidRPr="001D242B">
        <w:rPr>
          <w:rFonts w:ascii="SimSun" w:eastAsia="SimSun" w:hAnsi="SimSun"/>
          <w:szCs w:val="21"/>
          <w:vertAlign w:val="superscript"/>
        </w:rPr>
        <w:t>[</w:t>
      </w:r>
      <w:r w:rsidR="00BA5016">
        <w:rPr>
          <w:rFonts w:ascii="SimSun" w:eastAsia="SimSun" w:hAnsi="SimSun" w:hint="eastAsia"/>
          <w:szCs w:val="21"/>
          <w:vertAlign w:val="superscript"/>
        </w:rPr>
        <w:t>3</w:t>
      </w:r>
      <w:r w:rsidR="00BA5016" w:rsidRPr="001D242B">
        <w:rPr>
          <w:rFonts w:ascii="SimSun" w:eastAsia="SimSun" w:hAnsi="SimSun"/>
          <w:szCs w:val="21"/>
          <w:vertAlign w:val="superscript"/>
        </w:rPr>
        <w:t>]</w:t>
      </w:r>
      <w:r w:rsidR="00D62903">
        <w:rPr>
          <w:rFonts w:ascii="SimSun" w:eastAsia="SimSun" w:hAnsi="SimSun" w:hint="eastAsia"/>
          <w:szCs w:val="21"/>
        </w:rPr>
        <w:t>，</w:t>
      </w:r>
      <w:r w:rsidR="0048586B">
        <w:rPr>
          <w:rFonts w:ascii="SimSun" w:eastAsia="SimSun" w:hAnsi="SimSun" w:hint="eastAsia"/>
          <w:szCs w:val="21"/>
        </w:rPr>
        <w:t>重心下沉，</w:t>
      </w:r>
      <w:r w:rsidR="0085470C">
        <w:rPr>
          <w:rFonts w:ascii="SimSun" w:eastAsia="SimSun" w:hAnsi="SimSun" w:hint="eastAsia"/>
          <w:szCs w:val="21"/>
        </w:rPr>
        <w:t>狮首宽厚，头重身稳</w:t>
      </w:r>
      <w:r w:rsidR="00076E55">
        <w:rPr>
          <w:rFonts w:ascii="SimSun" w:eastAsia="SimSun" w:hAnsi="SimSun" w:hint="eastAsia"/>
          <w:szCs w:val="21"/>
        </w:rPr>
        <w:t>，</w:t>
      </w:r>
      <w:r w:rsidR="00FB39DD">
        <w:rPr>
          <w:rFonts w:ascii="SimSun" w:eastAsia="SimSun" w:hAnsi="SimSun" w:hint="eastAsia"/>
          <w:szCs w:val="21"/>
        </w:rPr>
        <w:t>展现出一种沉</w:t>
      </w:r>
      <w:r w:rsidR="005876EA">
        <w:rPr>
          <w:rFonts w:ascii="SimSun" w:eastAsia="SimSun" w:hAnsi="SimSun" w:hint="eastAsia"/>
          <w:szCs w:val="21"/>
        </w:rPr>
        <w:t>雄</w:t>
      </w:r>
      <w:r w:rsidR="00FB39DD">
        <w:rPr>
          <w:rFonts w:ascii="SimSun" w:eastAsia="SimSun" w:hAnsi="SimSun" w:hint="eastAsia"/>
          <w:szCs w:val="21"/>
        </w:rPr>
        <w:t>内敛的威仪感</w:t>
      </w:r>
      <w:r w:rsidR="007D0120">
        <w:rPr>
          <w:rFonts w:ascii="SimSun" w:eastAsia="SimSun" w:hAnsi="SimSun" w:hint="eastAsia"/>
          <w:szCs w:val="21"/>
        </w:rPr>
        <w:t>。</w:t>
      </w:r>
      <w:r w:rsidR="00BB4F67">
        <w:rPr>
          <w:rFonts w:ascii="SimSun" w:eastAsia="SimSun" w:hAnsi="SimSun" w:hint="eastAsia"/>
          <w:szCs w:val="21"/>
        </w:rPr>
        <w:t>以上种种特征，都能够匹配于宋代的石刻风格。</w:t>
      </w:r>
    </w:p>
    <w:p w14:paraId="5039A7ED" w14:textId="42C8714B" w:rsidR="0097355F" w:rsidRDefault="00BC3412" w:rsidP="00FC3077">
      <w:pPr>
        <w:spacing w:line="360" w:lineRule="exact"/>
        <w:jc w:val="left"/>
        <w:rPr>
          <w:rFonts w:ascii="SimSun" w:eastAsia="SimSun" w:hAnsi="SimSun"/>
          <w:b/>
          <w:bCs/>
          <w:szCs w:val="21"/>
        </w:rPr>
      </w:pPr>
      <w:r>
        <w:rPr>
          <w:rFonts w:ascii="SimSun" w:eastAsia="SimSun" w:hAnsi="SimSun" w:hint="eastAsia"/>
          <w:b/>
          <w:bCs/>
          <w:szCs w:val="21"/>
        </w:rPr>
        <w:t>四、石狮面部</w:t>
      </w:r>
      <w:r w:rsidR="0062025A">
        <w:rPr>
          <w:rFonts w:ascii="SimSun" w:eastAsia="SimSun" w:hAnsi="SimSun" w:hint="eastAsia"/>
          <w:b/>
          <w:bCs/>
          <w:szCs w:val="21"/>
        </w:rPr>
        <w:t>刻画</w:t>
      </w:r>
      <w:r>
        <w:rPr>
          <w:rFonts w:ascii="SimSun" w:eastAsia="SimSun" w:hAnsi="SimSun" w:hint="eastAsia"/>
          <w:b/>
          <w:bCs/>
          <w:szCs w:val="21"/>
        </w:rPr>
        <w:t>与晋祠圣母殿</w:t>
      </w:r>
      <w:r w:rsidR="007028F7">
        <w:rPr>
          <w:rFonts w:ascii="SimSun" w:eastAsia="SimSun" w:hAnsi="SimSun" w:hint="eastAsia"/>
          <w:b/>
          <w:bCs/>
          <w:szCs w:val="21"/>
        </w:rPr>
        <w:t>缠龙柱的同构性</w:t>
      </w:r>
    </w:p>
    <w:p w14:paraId="1EAF2716" w14:textId="4AFD65A6" w:rsidR="00073D9A" w:rsidRDefault="00C07AD8" w:rsidP="00ED24E7">
      <w:pPr>
        <w:spacing w:line="420" w:lineRule="exact"/>
        <w:ind w:firstLine="420"/>
        <w:jc w:val="left"/>
        <w:rPr>
          <w:rFonts w:ascii="SimSun" w:eastAsia="SimSun" w:hAnsi="SimSun"/>
          <w:szCs w:val="21"/>
        </w:rPr>
      </w:pPr>
      <w:r>
        <w:rPr>
          <w:rFonts w:ascii="SimSun" w:eastAsia="SimSun" w:hAnsi="SimSun" w:hint="eastAsia"/>
          <w:noProof/>
          <w:szCs w:val="21"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1C6230D2" wp14:editId="4C3A8479">
            <wp:simplePos x="0" y="0"/>
            <wp:positionH relativeFrom="column">
              <wp:posOffset>2575560</wp:posOffset>
            </wp:positionH>
            <wp:positionV relativeFrom="paragraph">
              <wp:posOffset>1451610</wp:posOffset>
            </wp:positionV>
            <wp:extent cx="2886075" cy="1142365"/>
            <wp:effectExtent l="0" t="0" r="0" b="635"/>
            <wp:wrapTopAndBottom/>
            <wp:docPr id="15427697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7697" name="圖片 1542769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1142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69DC">
        <w:rPr>
          <w:rFonts w:ascii="SimSun" w:eastAsia="SimSun" w:hAnsi="SimSun" w:hint="eastAsia"/>
          <w:szCs w:val="21"/>
        </w:rPr>
        <w:t>这</w:t>
      </w:r>
      <w:r w:rsidR="001E41D3">
        <w:rPr>
          <w:rFonts w:ascii="SimSun" w:eastAsia="SimSun" w:hAnsi="SimSun" w:hint="eastAsia"/>
          <w:szCs w:val="21"/>
        </w:rPr>
        <w:t>尊</w:t>
      </w:r>
      <w:r w:rsidR="00F869DC">
        <w:rPr>
          <w:rFonts w:ascii="SimSun" w:eastAsia="SimSun" w:hAnsi="SimSun" w:hint="eastAsia"/>
          <w:szCs w:val="21"/>
        </w:rPr>
        <w:t>石狮</w:t>
      </w:r>
      <w:r w:rsidR="00692243">
        <w:rPr>
          <w:rFonts w:ascii="SimSun" w:eastAsia="SimSun" w:hAnsi="SimSun" w:hint="eastAsia"/>
          <w:szCs w:val="21"/>
        </w:rPr>
        <w:t>刻画最为生动的部位便是面部，</w:t>
      </w:r>
      <w:r w:rsidR="00684FCE">
        <w:rPr>
          <w:rFonts w:ascii="SimSun" w:eastAsia="SimSun" w:hAnsi="SimSun" w:hint="eastAsia"/>
          <w:szCs w:val="21"/>
        </w:rPr>
        <w:t>鼻</w:t>
      </w:r>
      <w:r w:rsidR="00D9634F">
        <w:rPr>
          <w:rFonts w:ascii="SimSun" w:eastAsia="SimSun" w:hAnsi="SimSun" w:hint="eastAsia"/>
          <w:szCs w:val="21"/>
        </w:rPr>
        <w:t>眼耳</w:t>
      </w:r>
      <w:r w:rsidR="00262AAB">
        <w:rPr>
          <w:rFonts w:ascii="SimSun" w:eastAsia="SimSun" w:hAnsi="SimSun" w:hint="eastAsia"/>
          <w:szCs w:val="21"/>
        </w:rPr>
        <w:t>、咧开的嘴</w:t>
      </w:r>
      <w:r w:rsidR="00D9634F">
        <w:rPr>
          <w:rFonts w:ascii="SimSun" w:eastAsia="SimSun" w:hAnsi="SimSun" w:hint="eastAsia"/>
          <w:szCs w:val="21"/>
        </w:rPr>
        <w:t>至鬃毛</w:t>
      </w:r>
      <w:r w:rsidR="00601AD4">
        <w:rPr>
          <w:rFonts w:ascii="SimSun" w:eastAsia="SimSun" w:hAnsi="SimSun" w:hint="eastAsia"/>
          <w:szCs w:val="21"/>
        </w:rPr>
        <w:t>都</w:t>
      </w:r>
      <w:r w:rsidR="00D9634F">
        <w:rPr>
          <w:rFonts w:ascii="SimSun" w:eastAsia="SimSun" w:hAnsi="SimSun" w:hint="eastAsia"/>
          <w:szCs w:val="21"/>
        </w:rPr>
        <w:t>形成</w:t>
      </w:r>
      <w:r w:rsidR="00601AD4">
        <w:rPr>
          <w:rFonts w:ascii="SimSun" w:eastAsia="SimSun" w:hAnsi="SimSun" w:hint="eastAsia"/>
          <w:szCs w:val="21"/>
        </w:rPr>
        <w:t>了连续</w:t>
      </w:r>
      <w:r w:rsidR="00D9634F">
        <w:rPr>
          <w:rFonts w:ascii="SimSun" w:eastAsia="SimSun" w:hAnsi="SimSun" w:hint="eastAsia"/>
          <w:szCs w:val="21"/>
        </w:rPr>
        <w:t>流畅的线条</w:t>
      </w:r>
      <w:r w:rsidR="0054290C">
        <w:rPr>
          <w:rFonts w:ascii="SimSun" w:eastAsia="SimSun" w:hAnsi="SimSun" w:hint="eastAsia"/>
          <w:szCs w:val="21"/>
        </w:rPr>
        <w:t>逻辑</w:t>
      </w:r>
      <w:r w:rsidR="00E841D5">
        <w:rPr>
          <w:rFonts w:ascii="SimSun" w:eastAsia="SimSun" w:hAnsi="SimSun" w:hint="eastAsia"/>
          <w:szCs w:val="21"/>
        </w:rPr>
        <w:t>。</w:t>
      </w:r>
      <w:r w:rsidR="00872932">
        <w:rPr>
          <w:rFonts w:ascii="SimSun" w:eastAsia="SimSun" w:hAnsi="SimSun" w:hint="eastAsia"/>
          <w:szCs w:val="21"/>
        </w:rPr>
        <w:t>细部的装饰性也都</w:t>
      </w:r>
      <w:r w:rsidR="003346E7">
        <w:rPr>
          <w:rFonts w:ascii="SimSun" w:eastAsia="SimSun" w:hAnsi="SimSun" w:hint="eastAsia"/>
          <w:szCs w:val="21"/>
        </w:rPr>
        <w:t>受</w:t>
      </w:r>
      <w:r w:rsidR="00872932">
        <w:rPr>
          <w:rFonts w:ascii="SimSun" w:eastAsia="SimSun" w:hAnsi="SimSun" w:hint="eastAsia"/>
          <w:szCs w:val="21"/>
        </w:rPr>
        <w:t>到整体形态的控制：</w:t>
      </w:r>
      <w:r w:rsidR="00C15069" w:rsidRPr="00C15069">
        <w:rPr>
          <w:rFonts w:ascii="SimSun" w:eastAsia="SimSun" w:hAnsi="SimSun" w:hint="eastAsia"/>
          <w:szCs w:val="21"/>
        </w:rPr>
        <w:t>眼睛并未夸张凸出</w:t>
      </w:r>
      <w:r w:rsidR="00872932">
        <w:rPr>
          <w:rFonts w:ascii="SimSun" w:eastAsia="SimSun" w:hAnsi="SimSun" w:hint="eastAsia"/>
          <w:szCs w:val="21"/>
        </w:rPr>
        <w:t>；</w:t>
      </w:r>
      <w:r w:rsidR="00C15069" w:rsidRPr="00C15069">
        <w:rPr>
          <w:rFonts w:ascii="SimSun" w:eastAsia="SimSun" w:hAnsi="SimSun" w:hint="eastAsia"/>
          <w:szCs w:val="21"/>
        </w:rPr>
        <w:t>口部</w:t>
      </w:r>
      <w:r w:rsidR="00094570">
        <w:rPr>
          <w:rFonts w:ascii="SimSun" w:eastAsia="SimSun" w:hAnsi="SimSun" w:hint="eastAsia"/>
          <w:szCs w:val="21"/>
        </w:rPr>
        <w:t>微</w:t>
      </w:r>
      <w:r w:rsidR="00C15069" w:rsidRPr="00C15069">
        <w:rPr>
          <w:rFonts w:ascii="SimSun" w:eastAsia="SimSun" w:hAnsi="SimSun" w:hint="eastAsia"/>
          <w:szCs w:val="21"/>
        </w:rPr>
        <w:t>张却不显咆哮</w:t>
      </w:r>
      <w:r w:rsidR="00872932">
        <w:rPr>
          <w:rFonts w:ascii="SimSun" w:eastAsia="SimSun" w:hAnsi="SimSun" w:hint="eastAsia"/>
          <w:szCs w:val="21"/>
        </w:rPr>
        <w:t>；</w:t>
      </w:r>
      <w:r w:rsidR="00C15069" w:rsidRPr="00C15069">
        <w:rPr>
          <w:rFonts w:ascii="SimSun" w:eastAsia="SimSun" w:hAnsi="SimSun" w:hint="eastAsia"/>
          <w:szCs w:val="21"/>
        </w:rPr>
        <w:t>牙齿</w:t>
      </w:r>
      <w:r w:rsidR="00872932">
        <w:rPr>
          <w:rFonts w:ascii="SimSun" w:eastAsia="SimSun" w:hAnsi="SimSun" w:hint="eastAsia"/>
          <w:szCs w:val="21"/>
        </w:rPr>
        <w:t>、舌头的</w:t>
      </w:r>
      <w:r w:rsidR="00C15069" w:rsidRPr="00C15069">
        <w:rPr>
          <w:rFonts w:ascii="SimSun" w:eastAsia="SimSun" w:hAnsi="SimSun" w:hint="eastAsia"/>
          <w:szCs w:val="21"/>
        </w:rPr>
        <w:t>刻画清晰</w:t>
      </w:r>
      <w:r w:rsidR="00872932">
        <w:rPr>
          <w:rFonts w:ascii="SimSun" w:eastAsia="SimSun" w:hAnsi="SimSun" w:hint="eastAsia"/>
          <w:szCs w:val="21"/>
        </w:rPr>
        <w:t>而</w:t>
      </w:r>
      <w:r w:rsidR="00C15069" w:rsidRPr="00C15069">
        <w:rPr>
          <w:rFonts w:ascii="SimSun" w:eastAsia="SimSun" w:hAnsi="SimSun" w:hint="eastAsia"/>
          <w:szCs w:val="21"/>
        </w:rPr>
        <w:t>克制</w:t>
      </w:r>
      <w:r w:rsidR="00094570">
        <w:rPr>
          <w:rFonts w:ascii="SimSun" w:eastAsia="SimSun" w:hAnsi="SimSun" w:hint="eastAsia"/>
          <w:szCs w:val="21"/>
        </w:rPr>
        <w:t>；</w:t>
      </w:r>
      <w:r w:rsidR="0054290C">
        <w:rPr>
          <w:rFonts w:ascii="SimSun" w:eastAsia="SimSun" w:hAnsi="SimSun" w:hint="eastAsia"/>
          <w:szCs w:val="21"/>
        </w:rPr>
        <w:t>鬃毛用若干条</w:t>
      </w:r>
      <w:r w:rsidR="00E34600">
        <w:rPr>
          <w:rFonts w:ascii="SimSun" w:eastAsia="SimSun" w:hAnsi="SimSun" w:hint="eastAsia"/>
          <w:szCs w:val="21"/>
        </w:rPr>
        <w:t>浅而</w:t>
      </w:r>
      <w:r w:rsidR="00414650">
        <w:rPr>
          <w:rFonts w:ascii="SimSun" w:eastAsia="SimSun" w:hAnsi="SimSun" w:hint="eastAsia"/>
          <w:szCs w:val="21"/>
        </w:rPr>
        <w:t>有序</w:t>
      </w:r>
      <w:r w:rsidR="00E34600">
        <w:rPr>
          <w:rFonts w:ascii="SimSun" w:eastAsia="SimSun" w:hAnsi="SimSun" w:hint="eastAsia"/>
          <w:szCs w:val="21"/>
        </w:rPr>
        <w:t>的纹</w:t>
      </w:r>
      <w:r w:rsidR="00414650">
        <w:rPr>
          <w:rFonts w:ascii="SimSun" w:eastAsia="SimSun" w:hAnsi="SimSun" w:hint="eastAsia"/>
          <w:szCs w:val="21"/>
        </w:rPr>
        <w:t>理</w:t>
      </w:r>
      <w:r w:rsidR="00777CB1">
        <w:rPr>
          <w:rFonts w:ascii="SimSun" w:eastAsia="SimSun" w:hAnsi="SimSun" w:hint="eastAsia"/>
          <w:szCs w:val="21"/>
        </w:rPr>
        <w:t>，</w:t>
      </w:r>
      <w:r w:rsidR="00E825A1">
        <w:rPr>
          <w:rFonts w:ascii="SimSun" w:eastAsia="SimSun" w:hAnsi="SimSun" w:hint="eastAsia"/>
          <w:szCs w:val="21"/>
        </w:rPr>
        <w:t>朝外围方向延展，</w:t>
      </w:r>
      <w:r w:rsidR="00777CB1">
        <w:rPr>
          <w:rFonts w:ascii="SimSun" w:eastAsia="SimSun" w:hAnsi="SimSun" w:hint="eastAsia"/>
          <w:szCs w:val="21"/>
        </w:rPr>
        <w:t>曲而不卷，</w:t>
      </w:r>
      <w:r w:rsidR="00134DC0">
        <w:rPr>
          <w:rFonts w:ascii="SimSun" w:eastAsia="SimSun" w:hAnsi="SimSun" w:hint="eastAsia"/>
          <w:szCs w:val="21"/>
        </w:rPr>
        <w:t>塑造</w:t>
      </w:r>
      <w:r w:rsidR="0024419F">
        <w:rPr>
          <w:rFonts w:ascii="SimSun" w:eastAsia="SimSun" w:hAnsi="SimSun" w:hint="eastAsia"/>
          <w:szCs w:val="21"/>
        </w:rPr>
        <w:t>出</w:t>
      </w:r>
      <w:r w:rsidR="00527AB2">
        <w:rPr>
          <w:rFonts w:ascii="SimSun" w:eastAsia="SimSun" w:hAnsi="SimSun" w:hint="eastAsia"/>
          <w:szCs w:val="21"/>
        </w:rPr>
        <w:t>整体的</w:t>
      </w:r>
      <w:r w:rsidR="0024419F">
        <w:rPr>
          <w:rFonts w:ascii="SimSun" w:eastAsia="SimSun" w:hAnsi="SimSun" w:hint="eastAsia"/>
          <w:szCs w:val="21"/>
        </w:rPr>
        <w:t>体积感，</w:t>
      </w:r>
      <w:r w:rsidR="00FE5CFE">
        <w:rPr>
          <w:rFonts w:ascii="SimSun" w:eastAsia="SimSun" w:hAnsi="SimSun" w:hint="eastAsia"/>
          <w:szCs w:val="21"/>
        </w:rPr>
        <w:t>又不喧宾夺主，</w:t>
      </w:r>
      <w:r w:rsidR="00C13F42">
        <w:rPr>
          <w:rFonts w:ascii="SimSun" w:eastAsia="SimSun" w:hAnsi="SimSun" w:hint="eastAsia"/>
          <w:szCs w:val="21"/>
        </w:rPr>
        <w:t>反衬出</w:t>
      </w:r>
      <w:r w:rsidR="008637F7">
        <w:rPr>
          <w:rFonts w:ascii="SimSun" w:eastAsia="SimSun" w:hAnsi="SimSun" w:hint="eastAsia"/>
          <w:szCs w:val="21"/>
        </w:rPr>
        <w:t>五官动势带来</w:t>
      </w:r>
      <w:r w:rsidR="008F01D8">
        <w:rPr>
          <w:rFonts w:ascii="SimSun" w:eastAsia="SimSun" w:hAnsi="SimSun" w:hint="eastAsia"/>
          <w:szCs w:val="21"/>
        </w:rPr>
        <w:t>的神韵</w:t>
      </w:r>
      <w:r w:rsidR="008637F7">
        <w:rPr>
          <w:rFonts w:ascii="SimSun" w:eastAsia="SimSun" w:hAnsi="SimSun" w:hint="eastAsia"/>
          <w:szCs w:val="21"/>
        </w:rPr>
        <w:t>。</w:t>
      </w:r>
      <w:r w:rsidR="00AD76FF">
        <w:rPr>
          <w:rFonts w:ascii="SimSun" w:eastAsia="SimSun" w:hAnsi="SimSun" w:hint="eastAsia"/>
          <w:szCs w:val="21"/>
        </w:rPr>
        <w:t>这</w:t>
      </w:r>
      <w:r w:rsidR="008637F7">
        <w:rPr>
          <w:rFonts w:ascii="SimSun" w:eastAsia="SimSun" w:hAnsi="SimSun" w:hint="eastAsia"/>
          <w:szCs w:val="21"/>
        </w:rPr>
        <w:t>一系列特征都</w:t>
      </w:r>
      <w:r w:rsidR="00AD76FF">
        <w:rPr>
          <w:rFonts w:ascii="SimSun" w:eastAsia="SimSun" w:hAnsi="SimSun" w:hint="eastAsia"/>
          <w:szCs w:val="21"/>
        </w:rPr>
        <w:t>让人</w:t>
      </w:r>
      <w:r w:rsidR="008637F7">
        <w:rPr>
          <w:rFonts w:ascii="SimSun" w:eastAsia="SimSun" w:hAnsi="SimSun" w:hint="eastAsia"/>
          <w:szCs w:val="21"/>
        </w:rPr>
        <w:t>回</w:t>
      </w:r>
      <w:r w:rsidR="00AD76FF">
        <w:rPr>
          <w:rFonts w:ascii="SimSun" w:eastAsia="SimSun" w:hAnsi="SimSun" w:hint="eastAsia"/>
          <w:szCs w:val="21"/>
        </w:rPr>
        <w:t>想起晋祠圣母殿前</w:t>
      </w:r>
      <w:r w:rsidR="00E44E21">
        <w:rPr>
          <w:rFonts w:ascii="SimSun" w:eastAsia="SimSun" w:hAnsi="SimSun" w:hint="eastAsia"/>
          <w:szCs w:val="21"/>
        </w:rPr>
        <w:t>盘绕于柱的龙雕塑</w:t>
      </w:r>
      <w:r w:rsidR="00B2407E">
        <w:rPr>
          <w:rFonts w:ascii="SimSun" w:eastAsia="SimSun" w:hAnsi="SimSun" w:hint="eastAsia"/>
          <w:szCs w:val="21"/>
        </w:rPr>
        <w:t>（图</w:t>
      </w:r>
      <w:r w:rsidR="004B3759">
        <w:rPr>
          <w:rFonts w:ascii="SimSun" w:eastAsia="SimSun" w:hAnsi="SimSun" w:hint="eastAsia"/>
          <w:szCs w:val="21"/>
        </w:rPr>
        <w:t>3</w:t>
      </w:r>
      <w:r w:rsidR="009D78E1">
        <w:rPr>
          <w:rFonts w:ascii="SimSun" w:eastAsia="SimSun" w:hAnsi="SimSun" w:hint="eastAsia"/>
          <w:szCs w:val="21"/>
        </w:rPr>
        <w:t>）</w:t>
      </w:r>
      <w:r w:rsidR="00B2407E">
        <w:rPr>
          <w:rFonts w:ascii="SimSun" w:eastAsia="SimSun" w:hAnsi="SimSun" w:hint="eastAsia"/>
          <w:szCs w:val="21"/>
        </w:rPr>
        <w:t>。两者展现</w:t>
      </w:r>
      <w:r w:rsidR="004E1977">
        <w:rPr>
          <w:rFonts w:ascii="SimSun" w:eastAsia="SimSun" w:hAnsi="SimSun" w:hint="eastAsia"/>
          <w:szCs w:val="21"/>
        </w:rPr>
        <w:t>出的</w:t>
      </w:r>
      <w:r w:rsidR="0046117F">
        <w:rPr>
          <w:rFonts w:ascii="SimSun" w:eastAsia="SimSun" w:hAnsi="SimSun" w:hint="eastAsia"/>
          <w:szCs w:val="21"/>
        </w:rPr>
        <w:t>“宋风”</w:t>
      </w:r>
      <w:r w:rsidR="004E1977">
        <w:rPr>
          <w:rFonts w:ascii="SimSun" w:eastAsia="SimSun" w:hAnsi="SimSun" w:hint="eastAsia"/>
          <w:szCs w:val="21"/>
        </w:rPr>
        <w:t>的同构</w:t>
      </w:r>
      <w:r w:rsidR="00B6216E">
        <w:rPr>
          <w:rFonts w:ascii="SimSun" w:eastAsia="SimSun" w:hAnsi="SimSun" w:hint="eastAsia"/>
          <w:szCs w:val="21"/>
        </w:rPr>
        <w:t>也是石狮断代的</w:t>
      </w:r>
      <w:r w:rsidR="0009122D">
        <w:rPr>
          <w:rFonts w:ascii="SimSun" w:eastAsia="SimSun" w:hAnsi="SimSun" w:hint="eastAsia"/>
          <w:szCs w:val="21"/>
        </w:rPr>
        <w:t>进一步</w:t>
      </w:r>
      <w:r w:rsidR="00DF578F">
        <w:rPr>
          <w:rFonts w:ascii="SimSun" w:eastAsia="SimSun" w:hAnsi="SimSun" w:hint="eastAsia"/>
          <w:szCs w:val="21"/>
        </w:rPr>
        <w:t>佐证。</w:t>
      </w:r>
    </w:p>
    <w:p w14:paraId="5FB17B9C" w14:textId="6F952829" w:rsidR="001228EE" w:rsidRPr="00380B7C" w:rsidRDefault="00C07AD8" w:rsidP="00380B7C">
      <w:pPr>
        <w:spacing w:line="420" w:lineRule="exact"/>
        <w:ind w:firstLine="420"/>
        <w:jc w:val="center"/>
        <w:rPr>
          <w:rFonts w:ascii="SimSun" w:eastAsia="SimSun" w:hAnsi="SimSun" w:hint="eastAsia"/>
          <w:sz w:val="14"/>
          <w:szCs w:val="14"/>
        </w:rPr>
      </w:pPr>
      <w:r>
        <w:rPr>
          <w:rFonts w:ascii="SimSun" w:eastAsia="SimSun" w:hAnsi="SimSun" w:hint="eastAsia"/>
          <w:noProof/>
          <w:szCs w:val="21"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31D4B54D" wp14:editId="271DF4F4">
            <wp:simplePos x="0" y="0"/>
            <wp:positionH relativeFrom="column">
              <wp:posOffset>-33020</wp:posOffset>
            </wp:positionH>
            <wp:positionV relativeFrom="paragraph">
              <wp:posOffset>111125</wp:posOffset>
            </wp:positionV>
            <wp:extent cx="2555875" cy="1142365"/>
            <wp:effectExtent l="0" t="0" r="0" b="635"/>
            <wp:wrapTopAndBottom/>
            <wp:docPr id="1459907221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907221" name="圖片 145990722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875" cy="1142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28EE" w:rsidRPr="00380B7C">
        <w:rPr>
          <w:rFonts w:ascii="SimSun" w:eastAsia="SimSun" w:hAnsi="SimSun" w:hint="eastAsia"/>
          <w:sz w:val="14"/>
          <w:szCs w:val="14"/>
        </w:rPr>
        <w:t>图</w:t>
      </w:r>
      <w:r w:rsidR="00FD5B58" w:rsidRPr="00380B7C">
        <w:rPr>
          <w:rFonts w:ascii="SimSun" w:eastAsia="SimSun" w:hAnsi="SimSun" w:hint="eastAsia"/>
          <w:sz w:val="14"/>
          <w:szCs w:val="14"/>
        </w:rPr>
        <w:t>3</w:t>
      </w:r>
      <w:r w:rsidR="0037637D" w:rsidRPr="00380B7C">
        <w:rPr>
          <w:rFonts w:ascii="SimSun" w:eastAsia="SimSun" w:hAnsi="SimSun" w:hint="eastAsia"/>
          <w:sz w:val="14"/>
          <w:szCs w:val="14"/>
        </w:rPr>
        <w:t xml:space="preserve"> 石狮与</w:t>
      </w:r>
      <w:r w:rsidR="00F45B93">
        <w:rPr>
          <w:rFonts w:ascii="SimSun" w:eastAsia="SimSun" w:hAnsi="SimSun" w:hint="eastAsia"/>
          <w:sz w:val="14"/>
          <w:szCs w:val="14"/>
        </w:rPr>
        <w:t>缠柱龙</w:t>
      </w:r>
      <w:r w:rsidR="000F4BDC" w:rsidRPr="00380B7C">
        <w:rPr>
          <w:rFonts w:ascii="SimSun" w:eastAsia="SimSun" w:hAnsi="SimSun" w:hint="eastAsia"/>
          <w:sz w:val="14"/>
          <w:szCs w:val="14"/>
        </w:rPr>
        <w:t>面部对照（</w:t>
      </w:r>
      <w:r w:rsidR="00E02E3C" w:rsidRPr="00380B7C">
        <w:rPr>
          <w:rFonts w:ascii="SimSun" w:eastAsia="SimSun" w:hAnsi="SimSun" w:hint="eastAsia"/>
          <w:sz w:val="14"/>
          <w:szCs w:val="14"/>
        </w:rPr>
        <w:t>其中</w:t>
      </w:r>
      <w:r w:rsidR="00F45B93">
        <w:rPr>
          <w:rFonts w:ascii="SimSun" w:eastAsia="SimSun" w:hAnsi="SimSun" w:hint="eastAsia"/>
          <w:sz w:val="14"/>
          <w:szCs w:val="14"/>
        </w:rPr>
        <w:t>缠柱</w:t>
      </w:r>
      <w:r w:rsidR="00E02E3C" w:rsidRPr="00380B7C">
        <w:rPr>
          <w:rFonts w:ascii="SimSun" w:eastAsia="SimSun" w:hAnsi="SimSun" w:hint="eastAsia"/>
          <w:sz w:val="14"/>
          <w:szCs w:val="14"/>
        </w:rPr>
        <w:t>龙照片来源</w:t>
      </w:r>
      <w:r w:rsidR="004F5594" w:rsidRPr="00380B7C">
        <w:rPr>
          <w:rFonts w:ascii="SimSun" w:eastAsia="SimSun" w:hAnsi="SimSun" w:hint="eastAsia"/>
          <w:sz w:val="14"/>
          <w:szCs w:val="14"/>
        </w:rPr>
        <w:t>网络</w:t>
      </w:r>
      <w:hyperlink r:id="rId13" w:history="1">
        <w:r w:rsidR="004F5594" w:rsidRPr="00380B7C">
          <w:rPr>
            <w:rStyle w:val="a8"/>
            <w:rFonts w:ascii="SimSun" w:eastAsia="SimSun" w:hAnsi="SimSun"/>
            <w:sz w:val="14"/>
            <w:szCs w:val="14"/>
          </w:rPr>
          <w:t>http://xhslink.com/o/3DCSWqHy6t3</w:t>
        </w:r>
      </w:hyperlink>
      <w:r w:rsidR="004F5594" w:rsidRPr="00380B7C">
        <w:rPr>
          <w:rFonts w:ascii="SimSun" w:eastAsia="SimSun" w:hAnsi="SimSun" w:hint="eastAsia"/>
          <w:sz w:val="14"/>
          <w:szCs w:val="14"/>
        </w:rPr>
        <w:t>）</w:t>
      </w:r>
    </w:p>
    <w:p w14:paraId="3524B400" w14:textId="021EEA6C" w:rsidR="00E73C6D" w:rsidRPr="00ED24E7" w:rsidRDefault="00E73C6D" w:rsidP="00E73C6D">
      <w:pPr>
        <w:spacing w:line="420" w:lineRule="exact"/>
        <w:jc w:val="left"/>
        <w:rPr>
          <w:rFonts w:ascii="SimSun" w:eastAsia="SimSun" w:hAnsi="SimSun" w:hint="eastAsia"/>
          <w:szCs w:val="21"/>
        </w:rPr>
      </w:pPr>
    </w:p>
    <w:p w14:paraId="62E1041A" w14:textId="66241C69" w:rsidR="0096669F" w:rsidRDefault="007028F7" w:rsidP="00637D70">
      <w:pPr>
        <w:spacing w:line="360" w:lineRule="exact"/>
        <w:jc w:val="left"/>
        <w:rPr>
          <w:rFonts w:ascii="SimSun" w:eastAsia="SimSun" w:hAnsi="SimSun"/>
          <w:b/>
          <w:szCs w:val="21"/>
        </w:rPr>
      </w:pPr>
      <w:r>
        <w:rPr>
          <w:rFonts w:ascii="SimSun" w:eastAsia="SimSun" w:hAnsi="SimSun" w:hint="eastAsia"/>
          <w:b/>
          <w:bCs/>
          <w:szCs w:val="21"/>
        </w:rPr>
        <w:t>五</w:t>
      </w:r>
      <w:r w:rsidR="00A1147F" w:rsidRPr="0074664E">
        <w:rPr>
          <w:rFonts w:ascii="SimSun" w:eastAsia="SimSun" w:hAnsi="SimSun" w:hint="eastAsia"/>
          <w:b/>
          <w:bCs/>
          <w:szCs w:val="21"/>
        </w:rPr>
        <w:t>、</w:t>
      </w:r>
      <w:r w:rsidR="006D10C6">
        <w:rPr>
          <w:rFonts w:ascii="SimSun" w:eastAsia="SimSun" w:hAnsi="SimSun" w:hint="eastAsia"/>
          <w:b/>
          <w:bCs/>
          <w:szCs w:val="21"/>
        </w:rPr>
        <w:t>结语</w:t>
      </w:r>
    </w:p>
    <w:p w14:paraId="1D808804" w14:textId="398AFBD6" w:rsidR="00C625DA" w:rsidRPr="003923D5" w:rsidRDefault="00C625DA" w:rsidP="007B6447">
      <w:pPr>
        <w:spacing w:line="420" w:lineRule="exact"/>
        <w:ind w:firstLine="420"/>
        <w:jc w:val="left"/>
        <w:rPr>
          <w:rFonts w:ascii="SimSun" w:eastAsia="SimSun" w:hAnsi="SimSun"/>
          <w:szCs w:val="21"/>
        </w:rPr>
      </w:pPr>
      <w:r w:rsidRPr="003923D5">
        <w:rPr>
          <w:rFonts w:ascii="SimSun" w:eastAsia="SimSun" w:hAnsi="SimSun" w:hint="eastAsia"/>
          <w:szCs w:val="21"/>
        </w:rPr>
        <w:t>综上</w:t>
      </w:r>
      <w:r w:rsidR="003923D5" w:rsidRPr="003923D5">
        <w:rPr>
          <w:rFonts w:ascii="SimSun" w:eastAsia="SimSun" w:hAnsi="SimSun" w:hint="eastAsia"/>
          <w:szCs w:val="21"/>
        </w:rPr>
        <w:t>所述，</w:t>
      </w:r>
      <w:r w:rsidR="00441FC1">
        <w:rPr>
          <w:rFonts w:ascii="SimSun" w:eastAsia="SimSun" w:hAnsi="SimSun" w:hint="eastAsia"/>
          <w:szCs w:val="21"/>
        </w:rPr>
        <w:t>通过</w:t>
      </w:r>
      <w:r w:rsidR="003923D5">
        <w:rPr>
          <w:rFonts w:ascii="SimSun" w:eastAsia="SimSun" w:hAnsi="SimSun" w:hint="eastAsia"/>
          <w:szCs w:val="21"/>
        </w:rPr>
        <w:t>整体轮廓线条、神与形的刻画</w:t>
      </w:r>
      <w:r w:rsidR="00441FC1">
        <w:rPr>
          <w:rFonts w:ascii="SimSun" w:eastAsia="SimSun" w:hAnsi="SimSun" w:hint="eastAsia"/>
          <w:szCs w:val="21"/>
        </w:rPr>
        <w:t>两个角度的分析，以及与宋代缠龙柱的对照，</w:t>
      </w:r>
      <w:r w:rsidR="008C26C5">
        <w:rPr>
          <w:rFonts w:ascii="SimSun" w:eastAsia="SimSun" w:hAnsi="SimSun" w:hint="eastAsia"/>
          <w:szCs w:val="21"/>
        </w:rPr>
        <w:t>笔者初步判断</w:t>
      </w:r>
      <w:r w:rsidR="00BD3E4C">
        <w:rPr>
          <w:rFonts w:ascii="SimSun" w:eastAsia="SimSun" w:hAnsi="SimSun" w:hint="eastAsia"/>
          <w:szCs w:val="21"/>
        </w:rPr>
        <w:t>原图片为宋代石狮。当然需要说明的是，本文的断代仅是以造型风格演变为依据所做的</w:t>
      </w:r>
      <w:r w:rsidR="00BD3E4C">
        <w:rPr>
          <w:rFonts w:ascii="SimSun" w:eastAsia="SimSun" w:hAnsi="SimSun" w:hint="eastAsia"/>
          <w:szCs w:val="21"/>
        </w:rPr>
        <w:lastRenderedPageBreak/>
        <w:t>初探，同时受限于本人目前的学识积累，判断结果属于一种可能性的分析。</w:t>
      </w:r>
    </w:p>
    <w:p w14:paraId="3B609050" w14:textId="31D3B120" w:rsidR="0096669F" w:rsidRPr="0074664E" w:rsidRDefault="0096669F" w:rsidP="0096669F">
      <w:pPr>
        <w:jc w:val="center"/>
        <w:rPr>
          <w:rFonts w:ascii="SimSun" w:eastAsia="SimSun" w:hAnsi="SimSun"/>
          <w:b/>
          <w:bCs/>
          <w:sz w:val="24"/>
          <w:szCs w:val="24"/>
        </w:rPr>
      </w:pPr>
      <w:r w:rsidRPr="0074664E">
        <w:rPr>
          <w:rFonts w:ascii="SimSun" w:eastAsia="SimSun" w:hAnsi="SimSun" w:hint="eastAsia"/>
          <w:b/>
          <w:bCs/>
          <w:sz w:val="24"/>
          <w:szCs w:val="24"/>
        </w:rPr>
        <w:t>参考文献</w:t>
      </w:r>
    </w:p>
    <w:p w14:paraId="380178B5" w14:textId="7DE81C02" w:rsidR="00224FB7" w:rsidRPr="00637D70" w:rsidRDefault="0096669F" w:rsidP="00493027">
      <w:pPr>
        <w:spacing w:line="420" w:lineRule="exact"/>
        <w:ind w:firstLine="420"/>
        <w:jc w:val="left"/>
        <w:rPr>
          <w:rFonts w:ascii="SimSun" w:eastAsia="SimSun" w:hAnsi="SimSun"/>
          <w:sz w:val="16"/>
          <w:szCs w:val="16"/>
        </w:rPr>
      </w:pPr>
      <w:r w:rsidRPr="00637D70">
        <w:rPr>
          <w:rFonts w:ascii="SimSun" w:eastAsia="SimSun" w:hAnsi="SimSun"/>
          <w:sz w:val="16"/>
          <w:szCs w:val="16"/>
        </w:rPr>
        <w:t>[1]</w:t>
      </w:r>
      <w:r w:rsidR="00493027" w:rsidRPr="00637D70">
        <w:rPr>
          <w:rFonts w:ascii="SimSun" w:eastAsia="SimSun" w:hAnsi="SimSun" w:hint="eastAsia"/>
          <w:sz w:val="16"/>
          <w:szCs w:val="16"/>
        </w:rPr>
        <w:t>李芝岗编著</w:t>
      </w:r>
      <w:r w:rsidR="00493027" w:rsidRPr="00637D70">
        <w:rPr>
          <w:rFonts w:ascii="SimSun" w:eastAsia="SimSun" w:hAnsi="SimSun"/>
          <w:sz w:val="16"/>
          <w:szCs w:val="16"/>
        </w:rPr>
        <w:t>.中华石狮雕刻艺术[M].天津：百花文艺出版社,2004.</w:t>
      </w:r>
      <w:r w:rsidR="00224FB7" w:rsidRPr="00637D70">
        <w:rPr>
          <w:rFonts w:ascii="SimSun" w:eastAsia="SimSun" w:hAnsi="SimSun"/>
          <w:sz w:val="16"/>
          <w:szCs w:val="16"/>
        </w:rPr>
        <w:t xml:space="preserve"> </w:t>
      </w:r>
    </w:p>
    <w:p w14:paraId="313653B5" w14:textId="77173537" w:rsidR="00493027" w:rsidRPr="00637D70" w:rsidRDefault="00493027" w:rsidP="00493027">
      <w:pPr>
        <w:spacing w:line="420" w:lineRule="exact"/>
        <w:ind w:firstLine="420"/>
        <w:jc w:val="left"/>
        <w:rPr>
          <w:rFonts w:ascii="SimSun" w:eastAsia="SimSun" w:hAnsi="SimSun"/>
          <w:sz w:val="16"/>
          <w:szCs w:val="16"/>
        </w:rPr>
      </w:pPr>
      <w:r w:rsidRPr="00637D70">
        <w:rPr>
          <w:rFonts w:ascii="SimSun" w:eastAsia="SimSun" w:hAnsi="SimSun"/>
          <w:sz w:val="16"/>
          <w:szCs w:val="16"/>
        </w:rPr>
        <w:t>[</w:t>
      </w:r>
      <w:r w:rsidR="00763B13">
        <w:rPr>
          <w:rFonts w:ascii="SimSun" w:eastAsia="SimSun" w:hAnsi="SimSun"/>
          <w:sz w:val="16"/>
          <w:szCs w:val="16"/>
        </w:rPr>
        <w:t>2</w:t>
      </w:r>
      <w:r w:rsidRPr="00637D70">
        <w:rPr>
          <w:rFonts w:ascii="SimSun" w:eastAsia="SimSun" w:hAnsi="SimSun"/>
          <w:sz w:val="16"/>
          <w:szCs w:val="16"/>
        </w:rPr>
        <w:t>]周紫璇.从中国传统石狮造型变化看时代的审美变迁[J].艺术大观,2022,(13):136-138.</w:t>
      </w:r>
    </w:p>
    <w:p w14:paraId="7B1D5B8E" w14:textId="49C1B975" w:rsidR="00493027" w:rsidRPr="00637D70" w:rsidRDefault="00763B13" w:rsidP="00493027">
      <w:pPr>
        <w:spacing w:line="420" w:lineRule="exact"/>
        <w:ind w:firstLine="420"/>
        <w:jc w:val="left"/>
        <w:rPr>
          <w:rFonts w:ascii="SimSun" w:eastAsia="SimSun" w:hAnsi="SimSun"/>
          <w:sz w:val="16"/>
          <w:szCs w:val="16"/>
        </w:rPr>
      </w:pPr>
      <w:r w:rsidRPr="00637D70">
        <w:rPr>
          <w:rFonts w:ascii="SimSun" w:eastAsia="SimSun" w:hAnsi="SimSun"/>
          <w:sz w:val="16"/>
          <w:szCs w:val="16"/>
        </w:rPr>
        <w:t>[</w:t>
      </w:r>
      <w:r>
        <w:rPr>
          <w:rFonts w:ascii="SimSun" w:eastAsia="SimSun" w:hAnsi="SimSun"/>
          <w:sz w:val="16"/>
          <w:szCs w:val="16"/>
        </w:rPr>
        <w:t>3</w:t>
      </w:r>
      <w:r w:rsidRPr="00637D70">
        <w:rPr>
          <w:rFonts w:ascii="SimSun" w:eastAsia="SimSun" w:hAnsi="SimSun"/>
          <w:sz w:val="16"/>
          <w:szCs w:val="16"/>
        </w:rPr>
        <w:t>]</w:t>
      </w:r>
      <w:r w:rsidR="00493027" w:rsidRPr="00637D70">
        <w:rPr>
          <w:rFonts w:ascii="SimSun" w:eastAsia="SimSun" w:hAnsi="SimSun" w:hint="eastAsia"/>
          <w:sz w:val="16"/>
          <w:szCs w:val="16"/>
        </w:rPr>
        <w:t>贾璞</w:t>
      </w:r>
      <w:r w:rsidR="00493027" w:rsidRPr="00637D70">
        <w:rPr>
          <w:rFonts w:ascii="SimSun" w:eastAsia="SimSun" w:hAnsi="SimSun"/>
          <w:sz w:val="16"/>
          <w:szCs w:val="16"/>
        </w:rPr>
        <w:t>.</w:t>
      </w:r>
      <w:r w:rsidR="00117FEA">
        <w:rPr>
          <w:rFonts w:ascii="SimSun" w:eastAsia="SimSun" w:hAnsi="SimSun" w:hint="eastAsia"/>
          <w:sz w:val="16"/>
          <w:szCs w:val="16"/>
        </w:rPr>
        <w:t>中</w:t>
      </w:r>
      <w:r w:rsidR="00493027" w:rsidRPr="00637D70">
        <w:rPr>
          <w:rFonts w:ascii="SimSun" w:eastAsia="SimSun" w:hAnsi="SimSun"/>
          <w:sz w:val="16"/>
          <w:szCs w:val="16"/>
        </w:rPr>
        <w:t>国历代石狮造型艺术的演变及文化内涵[J].河南社会科学,2017,25(9):109-112.</w:t>
      </w:r>
    </w:p>
    <w:sectPr w:rsidR="00493027" w:rsidRPr="00637D70" w:rsidSect="001935B1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136B8" w14:textId="77777777" w:rsidR="006A33A8" w:rsidRDefault="006A33A8" w:rsidP="003F2889">
      <w:r>
        <w:separator/>
      </w:r>
    </w:p>
  </w:endnote>
  <w:endnote w:type="continuationSeparator" w:id="0">
    <w:p w14:paraId="0A5EC50C" w14:textId="77777777" w:rsidR="006A33A8" w:rsidRDefault="006A33A8" w:rsidP="003F28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7D4D2F" w14:textId="77777777" w:rsidR="001935B1" w:rsidRDefault="001935B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E18F2" w14:textId="77777777" w:rsidR="001935B1" w:rsidRDefault="001935B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BC562" w14:textId="77777777" w:rsidR="001935B1" w:rsidRDefault="001935B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D2684A" w14:textId="77777777" w:rsidR="006A33A8" w:rsidRDefault="006A33A8" w:rsidP="003F2889">
      <w:r>
        <w:separator/>
      </w:r>
    </w:p>
  </w:footnote>
  <w:footnote w:type="continuationSeparator" w:id="0">
    <w:p w14:paraId="581860B3" w14:textId="77777777" w:rsidR="006A33A8" w:rsidRDefault="006A33A8" w:rsidP="003F28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E6011" w14:textId="77777777" w:rsidR="001935B1" w:rsidRDefault="001935B1" w:rsidP="001935B1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CF846" w14:textId="77777777" w:rsidR="001935B1" w:rsidRDefault="001935B1" w:rsidP="001935B1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6BA33" w14:textId="77777777" w:rsidR="001935B1" w:rsidRDefault="001935B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715C8"/>
    <w:multiLevelType w:val="hybridMultilevel"/>
    <w:tmpl w:val="F32452F2"/>
    <w:lvl w:ilvl="0" w:tplc="403ED9F4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637711B5"/>
    <w:multiLevelType w:val="multilevel"/>
    <w:tmpl w:val="637711B5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26709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672096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DBE"/>
    <w:rsid w:val="00017D16"/>
    <w:rsid w:val="00027489"/>
    <w:rsid w:val="0004306A"/>
    <w:rsid w:val="00051CD7"/>
    <w:rsid w:val="000531D1"/>
    <w:rsid w:val="0005446D"/>
    <w:rsid w:val="000723F6"/>
    <w:rsid w:val="00073D9A"/>
    <w:rsid w:val="0007440C"/>
    <w:rsid w:val="00076E55"/>
    <w:rsid w:val="00090595"/>
    <w:rsid w:val="0009122D"/>
    <w:rsid w:val="00091434"/>
    <w:rsid w:val="00092ADA"/>
    <w:rsid w:val="00094570"/>
    <w:rsid w:val="000A1A4D"/>
    <w:rsid w:val="000A5D56"/>
    <w:rsid w:val="000B447F"/>
    <w:rsid w:val="000C0B17"/>
    <w:rsid w:val="000C69E6"/>
    <w:rsid w:val="000C7E85"/>
    <w:rsid w:val="000D6CED"/>
    <w:rsid w:val="000D6DCB"/>
    <w:rsid w:val="000E215B"/>
    <w:rsid w:val="000E32F5"/>
    <w:rsid w:val="000F0A58"/>
    <w:rsid w:val="000F23A8"/>
    <w:rsid w:val="000F4BDC"/>
    <w:rsid w:val="000F6162"/>
    <w:rsid w:val="000F6AD9"/>
    <w:rsid w:val="00115520"/>
    <w:rsid w:val="00117FEA"/>
    <w:rsid w:val="00121CEC"/>
    <w:rsid w:val="001228EE"/>
    <w:rsid w:val="00127C5C"/>
    <w:rsid w:val="00132D5F"/>
    <w:rsid w:val="00134DC0"/>
    <w:rsid w:val="00161B00"/>
    <w:rsid w:val="0016252C"/>
    <w:rsid w:val="00166700"/>
    <w:rsid w:val="0016682C"/>
    <w:rsid w:val="001741EB"/>
    <w:rsid w:val="00176F34"/>
    <w:rsid w:val="0018370C"/>
    <w:rsid w:val="00183B60"/>
    <w:rsid w:val="001852AC"/>
    <w:rsid w:val="001870F2"/>
    <w:rsid w:val="001935B1"/>
    <w:rsid w:val="001A2ABE"/>
    <w:rsid w:val="001B199C"/>
    <w:rsid w:val="001B5983"/>
    <w:rsid w:val="001C43E2"/>
    <w:rsid w:val="001D242B"/>
    <w:rsid w:val="001D5000"/>
    <w:rsid w:val="001D77E3"/>
    <w:rsid w:val="001E41D3"/>
    <w:rsid w:val="001E6A25"/>
    <w:rsid w:val="001E79FE"/>
    <w:rsid w:val="001F6349"/>
    <w:rsid w:val="00200A8E"/>
    <w:rsid w:val="0020106F"/>
    <w:rsid w:val="00216E05"/>
    <w:rsid w:val="00224FB7"/>
    <w:rsid w:val="0022745F"/>
    <w:rsid w:val="00232CFD"/>
    <w:rsid w:val="00233CEE"/>
    <w:rsid w:val="002371DD"/>
    <w:rsid w:val="0024419F"/>
    <w:rsid w:val="00262AAB"/>
    <w:rsid w:val="00265848"/>
    <w:rsid w:val="002871C6"/>
    <w:rsid w:val="002A1E07"/>
    <w:rsid w:val="002A6998"/>
    <w:rsid w:val="002B0179"/>
    <w:rsid w:val="002B5B40"/>
    <w:rsid w:val="002C2F18"/>
    <w:rsid w:val="002E1581"/>
    <w:rsid w:val="002F1B98"/>
    <w:rsid w:val="002F34FD"/>
    <w:rsid w:val="002F42FF"/>
    <w:rsid w:val="0030475A"/>
    <w:rsid w:val="00310DCD"/>
    <w:rsid w:val="003142E4"/>
    <w:rsid w:val="00315660"/>
    <w:rsid w:val="003207B0"/>
    <w:rsid w:val="003331C2"/>
    <w:rsid w:val="003346E7"/>
    <w:rsid w:val="00340C49"/>
    <w:rsid w:val="003432A5"/>
    <w:rsid w:val="003442FB"/>
    <w:rsid w:val="00344E95"/>
    <w:rsid w:val="00361150"/>
    <w:rsid w:val="00364F14"/>
    <w:rsid w:val="00370CEA"/>
    <w:rsid w:val="003710CB"/>
    <w:rsid w:val="0037637D"/>
    <w:rsid w:val="00377261"/>
    <w:rsid w:val="00380036"/>
    <w:rsid w:val="00380B7C"/>
    <w:rsid w:val="003923D5"/>
    <w:rsid w:val="00393062"/>
    <w:rsid w:val="00397E57"/>
    <w:rsid w:val="003A3106"/>
    <w:rsid w:val="003A4E36"/>
    <w:rsid w:val="003A65CA"/>
    <w:rsid w:val="003B3DA0"/>
    <w:rsid w:val="003C4C97"/>
    <w:rsid w:val="003F2889"/>
    <w:rsid w:val="003F61A2"/>
    <w:rsid w:val="00401C89"/>
    <w:rsid w:val="00402655"/>
    <w:rsid w:val="00407DBE"/>
    <w:rsid w:val="00410554"/>
    <w:rsid w:val="00414650"/>
    <w:rsid w:val="00421E21"/>
    <w:rsid w:val="0042593E"/>
    <w:rsid w:val="00441FC1"/>
    <w:rsid w:val="00452D63"/>
    <w:rsid w:val="004539B6"/>
    <w:rsid w:val="0046117F"/>
    <w:rsid w:val="0048150B"/>
    <w:rsid w:val="0048586B"/>
    <w:rsid w:val="00490652"/>
    <w:rsid w:val="0049229A"/>
    <w:rsid w:val="00492C21"/>
    <w:rsid w:val="00493027"/>
    <w:rsid w:val="004A1D64"/>
    <w:rsid w:val="004A3197"/>
    <w:rsid w:val="004B3759"/>
    <w:rsid w:val="004C47A1"/>
    <w:rsid w:val="004C7594"/>
    <w:rsid w:val="004D2DDC"/>
    <w:rsid w:val="004E18D6"/>
    <w:rsid w:val="004E1977"/>
    <w:rsid w:val="004E6405"/>
    <w:rsid w:val="004F1DB1"/>
    <w:rsid w:val="004F3FE6"/>
    <w:rsid w:val="004F5594"/>
    <w:rsid w:val="004F59F2"/>
    <w:rsid w:val="0050354A"/>
    <w:rsid w:val="00507895"/>
    <w:rsid w:val="00517BE7"/>
    <w:rsid w:val="00527AB2"/>
    <w:rsid w:val="00530A63"/>
    <w:rsid w:val="00532182"/>
    <w:rsid w:val="00537FA8"/>
    <w:rsid w:val="00541380"/>
    <w:rsid w:val="00541ACF"/>
    <w:rsid w:val="0054290C"/>
    <w:rsid w:val="00547C04"/>
    <w:rsid w:val="00553657"/>
    <w:rsid w:val="00560E33"/>
    <w:rsid w:val="00580E4D"/>
    <w:rsid w:val="00580E64"/>
    <w:rsid w:val="00580EC5"/>
    <w:rsid w:val="00581E24"/>
    <w:rsid w:val="005861AE"/>
    <w:rsid w:val="005876EA"/>
    <w:rsid w:val="005B2919"/>
    <w:rsid w:val="005B6A46"/>
    <w:rsid w:val="005C309F"/>
    <w:rsid w:val="005D1D80"/>
    <w:rsid w:val="005D3529"/>
    <w:rsid w:val="00601AD4"/>
    <w:rsid w:val="0061789C"/>
    <w:rsid w:val="0062025A"/>
    <w:rsid w:val="006277A5"/>
    <w:rsid w:val="00635D3F"/>
    <w:rsid w:val="00636022"/>
    <w:rsid w:val="00636DB0"/>
    <w:rsid w:val="00637D70"/>
    <w:rsid w:val="006553F1"/>
    <w:rsid w:val="006618CF"/>
    <w:rsid w:val="006673DA"/>
    <w:rsid w:val="006700BA"/>
    <w:rsid w:val="006705B3"/>
    <w:rsid w:val="00675162"/>
    <w:rsid w:val="00680CFB"/>
    <w:rsid w:val="00684FCE"/>
    <w:rsid w:val="00685D48"/>
    <w:rsid w:val="0068794E"/>
    <w:rsid w:val="00692243"/>
    <w:rsid w:val="00694AB1"/>
    <w:rsid w:val="006A33A8"/>
    <w:rsid w:val="006B12C1"/>
    <w:rsid w:val="006B3187"/>
    <w:rsid w:val="006B667B"/>
    <w:rsid w:val="006C7C61"/>
    <w:rsid w:val="006D10C6"/>
    <w:rsid w:val="006D3399"/>
    <w:rsid w:val="006D3F78"/>
    <w:rsid w:val="006D6950"/>
    <w:rsid w:val="006F19E4"/>
    <w:rsid w:val="006F1FB2"/>
    <w:rsid w:val="007028F7"/>
    <w:rsid w:val="0070412F"/>
    <w:rsid w:val="00715081"/>
    <w:rsid w:val="0071671B"/>
    <w:rsid w:val="007226E4"/>
    <w:rsid w:val="00722F50"/>
    <w:rsid w:val="00734C7D"/>
    <w:rsid w:val="0073665C"/>
    <w:rsid w:val="007422A5"/>
    <w:rsid w:val="0074664E"/>
    <w:rsid w:val="007532C7"/>
    <w:rsid w:val="00763B13"/>
    <w:rsid w:val="00765798"/>
    <w:rsid w:val="00777CB1"/>
    <w:rsid w:val="00782246"/>
    <w:rsid w:val="007856AD"/>
    <w:rsid w:val="00793EC5"/>
    <w:rsid w:val="007979FD"/>
    <w:rsid w:val="007A161D"/>
    <w:rsid w:val="007B4446"/>
    <w:rsid w:val="007B6447"/>
    <w:rsid w:val="007B6EF9"/>
    <w:rsid w:val="007C2752"/>
    <w:rsid w:val="007C587E"/>
    <w:rsid w:val="007D0120"/>
    <w:rsid w:val="008056CE"/>
    <w:rsid w:val="00810070"/>
    <w:rsid w:val="00812B52"/>
    <w:rsid w:val="008154C2"/>
    <w:rsid w:val="00825331"/>
    <w:rsid w:val="0083137C"/>
    <w:rsid w:val="00834B33"/>
    <w:rsid w:val="00835059"/>
    <w:rsid w:val="008455A6"/>
    <w:rsid w:val="008472A2"/>
    <w:rsid w:val="0085169E"/>
    <w:rsid w:val="00854467"/>
    <w:rsid w:val="0085470C"/>
    <w:rsid w:val="008558F8"/>
    <w:rsid w:val="00863193"/>
    <w:rsid w:val="008637F7"/>
    <w:rsid w:val="00864F3F"/>
    <w:rsid w:val="00870C95"/>
    <w:rsid w:val="00872932"/>
    <w:rsid w:val="00894BB7"/>
    <w:rsid w:val="008967CA"/>
    <w:rsid w:val="00897D71"/>
    <w:rsid w:val="008B426E"/>
    <w:rsid w:val="008C26C5"/>
    <w:rsid w:val="008C667C"/>
    <w:rsid w:val="008D03BE"/>
    <w:rsid w:val="008D23A1"/>
    <w:rsid w:val="008D689A"/>
    <w:rsid w:val="008E5B13"/>
    <w:rsid w:val="008F01D8"/>
    <w:rsid w:val="008F547F"/>
    <w:rsid w:val="009059DC"/>
    <w:rsid w:val="00910C24"/>
    <w:rsid w:val="00914EF9"/>
    <w:rsid w:val="00933CE8"/>
    <w:rsid w:val="009348F9"/>
    <w:rsid w:val="00934F31"/>
    <w:rsid w:val="009360E3"/>
    <w:rsid w:val="00945EE5"/>
    <w:rsid w:val="00955958"/>
    <w:rsid w:val="0096669F"/>
    <w:rsid w:val="0097210C"/>
    <w:rsid w:val="0097355F"/>
    <w:rsid w:val="009825C1"/>
    <w:rsid w:val="00990F0F"/>
    <w:rsid w:val="00991D0B"/>
    <w:rsid w:val="009A142F"/>
    <w:rsid w:val="009A21E3"/>
    <w:rsid w:val="009B0547"/>
    <w:rsid w:val="009B78E7"/>
    <w:rsid w:val="009C7897"/>
    <w:rsid w:val="009D2A12"/>
    <w:rsid w:val="009D40A4"/>
    <w:rsid w:val="009D61EF"/>
    <w:rsid w:val="009D7737"/>
    <w:rsid w:val="009D78E1"/>
    <w:rsid w:val="009F31B5"/>
    <w:rsid w:val="00A0351F"/>
    <w:rsid w:val="00A05BCC"/>
    <w:rsid w:val="00A07094"/>
    <w:rsid w:val="00A1147F"/>
    <w:rsid w:val="00A21D4F"/>
    <w:rsid w:val="00A36067"/>
    <w:rsid w:val="00A3741F"/>
    <w:rsid w:val="00A41C5C"/>
    <w:rsid w:val="00A43453"/>
    <w:rsid w:val="00A443FD"/>
    <w:rsid w:val="00A52C63"/>
    <w:rsid w:val="00A54D8F"/>
    <w:rsid w:val="00A72E4C"/>
    <w:rsid w:val="00A83B58"/>
    <w:rsid w:val="00A8718B"/>
    <w:rsid w:val="00A911FE"/>
    <w:rsid w:val="00A9390F"/>
    <w:rsid w:val="00A93A49"/>
    <w:rsid w:val="00AA2676"/>
    <w:rsid w:val="00AB1609"/>
    <w:rsid w:val="00AB6DC8"/>
    <w:rsid w:val="00AC72C9"/>
    <w:rsid w:val="00AD76FF"/>
    <w:rsid w:val="00AE16D8"/>
    <w:rsid w:val="00AE3409"/>
    <w:rsid w:val="00AE35CE"/>
    <w:rsid w:val="00B0280C"/>
    <w:rsid w:val="00B15B19"/>
    <w:rsid w:val="00B2407E"/>
    <w:rsid w:val="00B24985"/>
    <w:rsid w:val="00B422C6"/>
    <w:rsid w:val="00B432E5"/>
    <w:rsid w:val="00B6216E"/>
    <w:rsid w:val="00B62AB4"/>
    <w:rsid w:val="00B64C2B"/>
    <w:rsid w:val="00B675B4"/>
    <w:rsid w:val="00B75671"/>
    <w:rsid w:val="00B81452"/>
    <w:rsid w:val="00B855E6"/>
    <w:rsid w:val="00B9038D"/>
    <w:rsid w:val="00B967A6"/>
    <w:rsid w:val="00BA1FD1"/>
    <w:rsid w:val="00BA2EF2"/>
    <w:rsid w:val="00BA5016"/>
    <w:rsid w:val="00BB35AF"/>
    <w:rsid w:val="00BB4F67"/>
    <w:rsid w:val="00BC08FE"/>
    <w:rsid w:val="00BC3412"/>
    <w:rsid w:val="00BC3578"/>
    <w:rsid w:val="00BC3F2F"/>
    <w:rsid w:val="00BC7984"/>
    <w:rsid w:val="00BD3E4C"/>
    <w:rsid w:val="00BF151D"/>
    <w:rsid w:val="00BF218A"/>
    <w:rsid w:val="00C03F74"/>
    <w:rsid w:val="00C07A1F"/>
    <w:rsid w:val="00C07AD8"/>
    <w:rsid w:val="00C13F42"/>
    <w:rsid w:val="00C15069"/>
    <w:rsid w:val="00C1763E"/>
    <w:rsid w:val="00C32AD8"/>
    <w:rsid w:val="00C34BCB"/>
    <w:rsid w:val="00C40054"/>
    <w:rsid w:val="00C40129"/>
    <w:rsid w:val="00C4403B"/>
    <w:rsid w:val="00C45A1F"/>
    <w:rsid w:val="00C52F65"/>
    <w:rsid w:val="00C56CC5"/>
    <w:rsid w:val="00C625DA"/>
    <w:rsid w:val="00C74A41"/>
    <w:rsid w:val="00C76914"/>
    <w:rsid w:val="00C86E16"/>
    <w:rsid w:val="00C9245E"/>
    <w:rsid w:val="00CA3D30"/>
    <w:rsid w:val="00CB1FC7"/>
    <w:rsid w:val="00CB318F"/>
    <w:rsid w:val="00CB45B6"/>
    <w:rsid w:val="00CB61E2"/>
    <w:rsid w:val="00CC0124"/>
    <w:rsid w:val="00CC77EA"/>
    <w:rsid w:val="00CD5788"/>
    <w:rsid w:val="00CE7570"/>
    <w:rsid w:val="00D27DAE"/>
    <w:rsid w:val="00D302BB"/>
    <w:rsid w:val="00D31837"/>
    <w:rsid w:val="00D51CCE"/>
    <w:rsid w:val="00D5373D"/>
    <w:rsid w:val="00D56585"/>
    <w:rsid w:val="00D57C18"/>
    <w:rsid w:val="00D62903"/>
    <w:rsid w:val="00D716DB"/>
    <w:rsid w:val="00D7324F"/>
    <w:rsid w:val="00D7400D"/>
    <w:rsid w:val="00D751B7"/>
    <w:rsid w:val="00D75525"/>
    <w:rsid w:val="00D76D07"/>
    <w:rsid w:val="00D7730E"/>
    <w:rsid w:val="00D81868"/>
    <w:rsid w:val="00D849BE"/>
    <w:rsid w:val="00D90C44"/>
    <w:rsid w:val="00D9634F"/>
    <w:rsid w:val="00DA487B"/>
    <w:rsid w:val="00DB50F5"/>
    <w:rsid w:val="00DD1781"/>
    <w:rsid w:val="00DD3BCD"/>
    <w:rsid w:val="00DD4E01"/>
    <w:rsid w:val="00DD6A36"/>
    <w:rsid w:val="00DF21BB"/>
    <w:rsid w:val="00DF578F"/>
    <w:rsid w:val="00E02BFF"/>
    <w:rsid w:val="00E02E3C"/>
    <w:rsid w:val="00E12138"/>
    <w:rsid w:val="00E123EA"/>
    <w:rsid w:val="00E12DD2"/>
    <w:rsid w:val="00E14658"/>
    <w:rsid w:val="00E20F42"/>
    <w:rsid w:val="00E232B1"/>
    <w:rsid w:val="00E2414B"/>
    <w:rsid w:val="00E30C0C"/>
    <w:rsid w:val="00E32487"/>
    <w:rsid w:val="00E32B36"/>
    <w:rsid w:val="00E335E1"/>
    <w:rsid w:val="00E34600"/>
    <w:rsid w:val="00E44E21"/>
    <w:rsid w:val="00E45100"/>
    <w:rsid w:val="00E451F8"/>
    <w:rsid w:val="00E60B29"/>
    <w:rsid w:val="00E67609"/>
    <w:rsid w:val="00E70B53"/>
    <w:rsid w:val="00E73632"/>
    <w:rsid w:val="00E73C6D"/>
    <w:rsid w:val="00E74EAA"/>
    <w:rsid w:val="00E776E3"/>
    <w:rsid w:val="00E825A1"/>
    <w:rsid w:val="00E8266D"/>
    <w:rsid w:val="00E841D5"/>
    <w:rsid w:val="00E86A4B"/>
    <w:rsid w:val="00E92CAB"/>
    <w:rsid w:val="00E93FB5"/>
    <w:rsid w:val="00EA1A12"/>
    <w:rsid w:val="00EA260E"/>
    <w:rsid w:val="00EA702B"/>
    <w:rsid w:val="00ED1726"/>
    <w:rsid w:val="00ED24E7"/>
    <w:rsid w:val="00ED6E6E"/>
    <w:rsid w:val="00F11603"/>
    <w:rsid w:val="00F11C47"/>
    <w:rsid w:val="00F21798"/>
    <w:rsid w:val="00F4186A"/>
    <w:rsid w:val="00F45B93"/>
    <w:rsid w:val="00F5360A"/>
    <w:rsid w:val="00F54141"/>
    <w:rsid w:val="00F5766C"/>
    <w:rsid w:val="00F62DA1"/>
    <w:rsid w:val="00F83191"/>
    <w:rsid w:val="00F869DC"/>
    <w:rsid w:val="00F913EB"/>
    <w:rsid w:val="00F91EE1"/>
    <w:rsid w:val="00F95EB2"/>
    <w:rsid w:val="00FA23DF"/>
    <w:rsid w:val="00FA6F26"/>
    <w:rsid w:val="00FB39DD"/>
    <w:rsid w:val="00FB5B07"/>
    <w:rsid w:val="00FB79DE"/>
    <w:rsid w:val="00FC091E"/>
    <w:rsid w:val="00FC2E7B"/>
    <w:rsid w:val="00FD154A"/>
    <w:rsid w:val="00FD55FA"/>
    <w:rsid w:val="00FD5B58"/>
    <w:rsid w:val="00FE4DC3"/>
    <w:rsid w:val="00FE5CFE"/>
    <w:rsid w:val="00FF2761"/>
    <w:rsid w:val="00FF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B481C7"/>
  <w15:chartTrackingRefBased/>
  <w15:docId w15:val="{E0FD9A51-25DC-4CAF-A0FB-5106E7677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2889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2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頁首 字元"/>
    <w:basedOn w:val="a0"/>
    <w:link w:val="a3"/>
    <w:uiPriority w:val="99"/>
    <w:rsid w:val="003F28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28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頁尾 字元"/>
    <w:basedOn w:val="a0"/>
    <w:link w:val="a5"/>
    <w:uiPriority w:val="99"/>
    <w:rsid w:val="003F2889"/>
    <w:rPr>
      <w:sz w:val="18"/>
      <w:szCs w:val="18"/>
    </w:rPr>
  </w:style>
  <w:style w:type="paragraph" w:styleId="a7">
    <w:name w:val="List Paragraph"/>
    <w:basedOn w:val="a"/>
    <w:uiPriority w:val="34"/>
    <w:qFormat/>
    <w:rsid w:val="003F2889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96669F"/>
    <w:rPr>
      <w:color w:val="467886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9666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xhslink.com/o/3DCSWqHy6t3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jpe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3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Dyfea Chen</dc:creator>
  <cp:keywords/>
  <dc:description/>
  <cp:lastModifiedBy>Dyfea Chen</cp:lastModifiedBy>
  <cp:revision>194</cp:revision>
  <dcterms:created xsi:type="dcterms:W3CDTF">2026-01-12T03:33:00Z</dcterms:created>
  <dcterms:modified xsi:type="dcterms:W3CDTF">2026-01-12T09:24:00Z</dcterms:modified>
</cp:coreProperties>
</file>